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FC6FA" w14:textId="77777777" w:rsidR="00662A86" w:rsidRPr="00662A86" w:rsidRDefault="00662A86" w:rsidP="00662A86">
      <w:pPr>
        <w:widowControl/>
        <w:wordWrap w:val="0"/>
        <w:spacing w:line="336" w:lineRule="atLeast"/>
        <w:jc w:val="left"/>
        <w:rPr>
          <w:rFonts w:ascii="ＭＳ 明朝" w:eastAsia="ＭＳ 明朝" w:hAnsi="ＭＳ 明朝" w:cs="ＭＳ Ｐゴシック"/>
          <w:kern w:val="0"/>
          <w:sz w:val="24"/>
          <w:szCs w:val="24"/>
        </w:rPr>
      </w:pPr>
      <w:r w:rsidRPr="00662A86">
        <w:rPr>
          <w:rFonts w:ascii="ＭＳ 明朝" w:eastAsia="ＭＳ 明朝" w:hAnsi="ＭＳ 明朝" w:cs="ＭＳ Ｐゴシック" w:hint="eastAsia"/>
          <w:kern w:val="0"/>
          <w:sz w:val="24"/>
          <w:szCs w:val="24"/>
        </w:rPr>
        <w:t>○まんのう町介護予防・日常生活支援総合事業における指定事業者の指定等に関する要綱</w:t>
      </w:r>
    </w:p>
    <w:tbl>
      <w:tblPr>
        <w:tblW w:w="4950" w:type="pct"/>
        <w:tblCellSpacing w:w="0" w:type="dxa"/>
        <w:tblCellMar>
          <w:top w:w="15" w:type="dxa"/>
          <w:left w:w="15" w:type="dxa"/>
          <w:bottom w:w="15" w:type="dxa"/>
          <w:right w:w="15" w:type="dxa"/>
        </w:tblCellMar>
        <w:tblLook w:val="04A0" w:firstRow="1" w:lastRow="0" w:firstColumn="1" w:lastColumn="0" w:noHBand="0" w:noVBand="1"/>
      </w:tblPr>
      <w:tblGrid>
        <w:gridCol w:w="8419"/>
      </w:tblGrid>
      <w:tr w:rsidR="00662A86" w:rsidRPr="00662A86" w14:paraId="124265D3" w14:textId="77777777">
        <w:trPr>
          <w:tblCellSpacing w:w="0" w:type="dxa"/>
        </w:trPr>
        <w:tc>
          <w:tcPr>
            <w:tcW w:w="0" w:type="auto"/>
            <w:vAlign w:val="center"/>
            <w:hideMark/>
          </w:tcPr>
          <w:p w14:paraId="503166D2" w14:textId="77777777" w:rsidR="00662A86" w:rsidRPr="00662A86" w:rsidRDefault="00662A86" w:rsidP="00662A86">
            <w:pPr>
              <w:widowControl/>
              <w:wordWrap w:val="0"/>
              <w:jc w:val="right"/>
              <w:rPr>
                <w:rFonts w:ascii="ＭＳ 明朝" w:eastAsia="ＭＳ 明朝" w:hAnsi="ＭＳ 明朝" w:cs="ＭＳ Ｐゴシック" w:hint="eastAsia"/>
                <w:kern w:val="0"/>
                <w:sz w:val="24"/>
                <w:szCs w:val="24"/>
              </w:rPr>
            </w:pPr>
            <w:r w:rsidRPr="00662A86">
              <w:rPr>
                <w:rFonts w:ascii="ＭＳ 明朝" w:eastAsia="ＭＳ 明朝" w:hAnsi="ＭＳ 明朝" w:cs="ＭＳ Ｐゴシック" w:hint="eastAsia"/>
                <w:kern w:val="0"/>
                <w:sz w:val="24"/>
                <w:szCs w:val="24"/>
              </w:rPr>
              <w:t>(平成28年11月18日告示第112号)</w:t>
            </w:r>
          </w:p>
        </w:tc>
      </w:tr>
    </w:tbl>
    <w:p w14:paraId="184919D6" w14:textId="77777777" w:rsidR="00662A86" w:rsidRPr="00662A86" w:rsidRDefault="00662A86" w:rsidP="00662A86">
      <w:pPr>
        <w:widowControl/>
        <w:wordWrap w:val="0"/>
        <w:jc w:val="left"/>
        <w:rPr>
          <w:rFonts w:ascii="ＭＳ 明朝" w:eastAsia="ＭＳ 明朝" w:hAnsi="ＭＳ 明朝" w:cs="ＭＳ Ｐゴシック"/>
          <w:vanish/>
          <w:kern w:val="0"/>
          <w:sz w:val="24"/>
          <w:szCs w:val="24"/>
        </w:rPr>
      </w:pPr>
    </w:p>
    <w:tbl>
      <w:tblPr>
        <w:tblW w:w="4950" w:type="pct"/>
        <w:tblCellSpacing w:w="0" w:type="dxa"/>
        <w:tblCellMar>
          <w:left w:w="0" w:type="dxa"/>
          <w:right w:w="0" w:type="dxa"/>
        </w:tblCellMar>
        <w:tblLook w:val="04A0" w:firstRow="1" w:lastRow="0" w:firstColumn="1" w:lastColumn="0" w:noHBand="0" w:noVBand="1"/>
      </w:tblPr>
      <w:tblGrid>
        <w:gridCol w:w="8419"/>
      </w:tblGrid>
      <w:tr w:rsidR="00662A86" w:rsidRPr="00662A86" w14:paraId="6732A91F" w14:textId="77777777">
        <w:trPr>
          <w:tblCellSpacing w:w="0" w:type="dxa"/>
        </w:trPr>
        <w:tc>
          <w:tcPr>
            <w:tcW w:w="4950" w:type="pct"/>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750"/>
              <w:gridCol w:w="2700"/>
              <w:gridCol w:w="3150"/>
            </w:tblGrid>
            <w:tr w:rsidR="00662A86" w:rsidRPr="00662A86" w14:paraId="39310C72" w14:textId="77777777">
              <w:trPr>
                <w:tblCellSpacing w:w="0" w:type="dxa"/>
                <w:jc w:val="right"/>
              </w:trPr>
              <w:tc>
                <w:tcPr>
                  <w:tcW w:w="750" w:type="dxa"/>
                  <w:hideMark/>
                </w:tcPr>
                <w:p w14:paraId="4770D379" w14:textId="77777777" w:rsidR="00662A86" w:rsidRPr="00662A86" w:rsidRDefault="00662A86" w:rsidP="00662A86">
                  <w:pPr>
                    <w:widowControl/>
                    <w:wordWrap w:val="0"/>
                    <w:spacing w:line="360" w:lineRule="atLeast"/>
                    <w:jc w:val="right"/>
                    <w:textAlignment w:val="top"/>
                    <w:rPr>
                      <w:rFonts w:ascii="ＭＳ 明朝" w:eastAsia="ＭＳ 明朝" w:hAnsi="ＭＳ 明朝" w:cs="ＭＳ Ｐゴシック" w:hint="eastAsia"/>
                      <w:kern w:val="0"/>
                      <w:sz w:val="18"/>
                      <w:szCs w:val="18"/>
                    </w:rPr>
                  </w:pPr>
                  <w:r w:rsidRPr="00662A86">
                    <w:rPr>
                      <w:rFonts w:ascii="ＭＳ 明朝" w:eastAsia="ＭＳ 明朝" w:hAnsi="ＭＳ 明朝" w:cs="ＭＳ Ｐゴシック" w:hint="eastAsia"/>
                      <w:b/>
                      <w:bCs/>
                      <w:kern w:val="0"/>
                      <w:sz w:val="18"/>
                      <w:szCs w:val="18"/>
                    </w:rPr>
                    <w:t>改正</w:t>
                  </w:r>
                  <w:r w:rsidRPr="00662A86">
                    <w:rPr>
                      <w:rFonts w:ascii="ＭＳ 明朝" w:eastAsia="ＭＳ 明朝" w:hAnsi="ＭＳ 明朝" w:cs="ＭＳ Ｐゴシック" w:hint="eastAsia"/>
                      <w:kern w:val="0"/>
                      <w:sz w:val="18"/>
                      <w:szCs w:val="18"/>
                    </w:rPr>
                    <w:t xml:space="preserve"> </w:t>
                  </w:r>
                </w:p>
              </w:tc>
              <w:tc>
                <w:tcPr>
                  <w:tcW w:w="0" w:type="auto"/>
                  <w:vAlign w:val="center"/>
                  <w:hideMark/>
                </w:tcPr>
                <w:p w14:paraId="4E6DB3A8" w14:textId="77777777" w:rsidR="00662A86" w:rsidRPr="00662A86" w:rsidRDefault="00662A86" w:rsidP="00662A86">
                  <w:pPr>
                    <w:widowControl/>
                    <w:wordWrap w:val="0"/>
                    <w:spacing w:line="360" w:lineRule="atLeast"/>
                    <w:jc w:val="left"/>
                    <w:textAlignment w:val="top"/>
                    <w:rPr>
                      <w:rFonts w:ascii="ＭＳ 明朝" w:eastAsia="ＭＳ 明朝" w:hAnsi="ＭＳ 明朝" w:cs="ＭＳ Ｐゴシック" w:hint="eastAsia"/>
                      <w:kern w:val="0"/>
                      <w:sz w:val="18"/>
                      <w:szCs w:val="18"/>
                    </w:rPr>
                  </w:pPr>
                  <w:r w:rsidRPr="00662A86">
                    <w:rPr>
                      <w:rFonts w:ascii="ＭＳ 明朝" w:eastAsia="ＭＳ 明朝" w:hAnsi="ＭＳ 明朝" w:cs="ＭＳ Ｐゴシック" w:hint="eastAsia"/>
                      <w:kern w:val="0"/>
                      <w:sz w:val="18"/>
                      <w:szCs w:val="18"/>
                    </w:rPr>
                    <w:t>平成30年9月14日告示第102号</w:t>
                  </w:r>
                </w:p>
              </w:tc>
              <w:tc>
                <w:tcPr>
                  <w:tcW w:w="0" w:type="auto"/>
                  <w:vAlign w:val="center"/>
                  <w:hideMark/>
                </w:tcPr>
                <w:p w14:paraId="619200AE" w14:textId="77777777" w:rsidR="00662A86" w:rsidRPr="00662A86" w:rsidRDefault="00662A86" w:rsidP="00662A86">
                  <w:pPr>
                    <w:widowControl/>
                    <w:wordWrap w:val="0"/>
                    <w:spacing w:line="360" w:lineRule="atLeast"/>
                    <w:jc w:val="left"/>
                    <w:textAlignment w:val="top"/>
                    <w:rPr>
                      <w:rFonts w:ascii="ＭＳ 明朝" w:eastAsia="ＭＳ 明朝" w:hAnsi="ＭＳ 明朝" w:cs="ＭＳ Ｐゴシック" w:hint="eastAsia"/>
                      <w:kern w:val="0"/>
                      <w:sz w:val="18"/>
                      <w:szCs w:val="18"/>
                    </w:rPr>
                  </w:pPr>
                  <w:r w:rsidRPr="00662A86">
                    <w:rPr>
                      <w:rFonts w:ascii="ＭＳ 明朝" w:eastAsia="ＭＳ 明朝" w:hAnsi="ＭＳ 明朝" w:cs="ＭＳ Ｐゴシック" w:hint="eastAsia"/>
                      <w:kern w:val="0"/>
                      <w:sz w:val="18"/>
                      <w:szCs w:val="18"/>
                    </w:rPr>
                    <w:t>令和6年2月1日告示第10号[未施行]</w:t>
                  </w:r>
                </w:p>
              </w:tc>
            </w:tr>
            <w:tr w:rsidR="00662A86" w:rsidRPr="00662A86" w14:paraId="3A0690FF" w14:textId="77777777">
              <w:trPr>
                <w:tblCellSpacing w:w="0" w:type="dxa"/>
                <w:jc w:val="right"/>
              </w:trPr>
              <w:tc>
                <w:tcPr>
                  <w:tcW w:w="0" w:type="auto"/>
                  <w:vAlign w:val="center"/>
                  <w:hideMark/>
                </w:tcPr>
                <w:p w14:paraId="29B74735" w14:textId="77777777" w:rsidR="00662A86" w:rsidRPr="00662A86" w:rsidRDefault="00662A86" w:rsidP="00662A86">
                  <w:pPr>
                    <w:widowControl/>
                    <w:wordWrap w:val="0"/>
                    <w:spacing w:line="360" w:lineRule="atLeast"/>
                    <w:jc w:val="left"/>
                    <w:textAlignment w:val="top"/>
                    <w:rPr>
                      <w:rFonts w:ascii="ＭＳ 明朝" w:eastAsia="ＭＳ 明朝" w:hAnsi="ＭＳ 明朝" w:cs="ＭＳ Ｐゴシック" w:hint="eastAsia"/>
                      <w:kern w:val="0"/>
                      <w:sz w:val="18"/>
                      <w:szCs w:val="18"/>
                    </w:rPr>
                  </w:pPr>
                </w:p>
              </w:tc>
              <w:tc>
                <w:tcPr>
                  <w:tcW w:w="0" w:type="auto"/>
                  <w:vAlign w:val="center"/>
                  <w:hideMark/>
                </w:tcPr>
                <w:p w14:paraId="77339544" w14:textId="77777777" w:rsidR="00662A86" w:rsidRPr="00662A86" w:rsidRDefault="00662A86" w:rsidP="00662A86">
                  <w:pPr>
                    <w:widowControl/>
                    <w:wordWrap w:val="0"/>
                    <w:jc w:val="left"/>
                    <w:rPr>
                      <w:rFonts w:ascii="Times New Roman" w:eastAsia="Times New Roman" w:hAnsi="Times New Roman" w:cs="Times New Roman"/>
                      <w:kern w:val="0"/>
                      <w:sz w:val="20"/>
                      <w:szCs w:val="20"/>
                    </w:rPr>
                  </w:pPr>
                </w:p>
              </w:tc>
              <w:tc>
                <w:tcPr>
                  <w:tcW w:w="0" w:type="auto"/>
                  <w:vAlign w:val="center"/>
                  <w:hideMark/>
                </w:tcPr>
                <w:p w14:paraId="10F249D1" w14:textId="77777777" w:rsidR="00662A86" w:rsidRPr="00662A86" w:rsidRDefault="00662A86" w:rsidP="00662A86">
                  <w:pPr>
                    <w:widowControl/>
                    <w:wordWrap w:val="0"/>
                    <w:jc w:val="left"/>
                    <w:rPr>
                      <w:rFonts w:ascii="Times New Roman" w:eastAsia="Times New Roman" w:hAnsi="Times New Roman" w:cs="Times New Roman"/>
                      <w:kern w:val="0"/>
                      <w:sz w:val="20"/>
                      <w:szCs w:val="20"/>
                    </w:rPr>
                  </w:pPr>
                </w:p>
              </w:tc>
            </w:tr>
          </w:tbl>
          <w:p w14:paraId="28F557B6" w14:textId="77777777" w:rsidR="00662A86" w:rsidRPr="00662A86" w:rsidRDefault="00662A86" w:rsidP="00662A86">
            <w:pPr>
              <w:widowControl/>
              <w:wordWrap w:val="0"/>
              <w:jc w:val="right"/>
              <w:rPr>
                <w:rFonts w:ascii="ＭＳ 明朝" w:eastAsia="ＭＳ 明朝" w:hAnsi="ＭＳ 明朝" w:cs="ＭＳ Ｐゴシック"/>
                <w:kern w:val="0"/>
                <w:sz w:val="24"/>
                <w:szCs w:val="24"/>
              </w:rPr>
            </w:pPr>
          </w:p>
        </w:tc>
      </w:tr>
    </w:tbl>
    <w:p w14:paraId="1D8EF975" w14:textId="77777777" w:rsidR="00662A86" w:rsidRPr="00662A86" w:rsidRDefault="00662A86" w:rsidP="00662A86">
      <w:pPr>
        <w:widowControl/>
        <w:wordWrap w:val="0"/>
        <w:jc w:val="left"/>
        <w:rPr>
          <w:rFonts w:ascii="ＭＳ 明朝" w:eastAsia="ＭＳ 明朝" w:hAnsi="ＭＳ 明朝" w:cs="ＭＳ Ｐゴシック"/>
          <w:vanish/>
          <w:kern w:val="0"/>
          <w:sz w:val="24"/>
          <w:szCs w:val="24"/>
        </w:rPr>
      </w:pPr>
    </w:p>
    <w:tbl>
      <w:tblPr>
        <w:tblW w:w="4950" w:type="pct"/>
        <w:tblCellSpacing w:w="0" w:type="dxa"/>
        <w:tblCellMar>
          <w:left w:w="0" w:type="dxa"/>
          <w:right w:w="0" w:type="dxa"/>
        </w:tblCellMar>
        <w:tblLook w:val="04A0" w:firstRow="1" w:lastRow="0" w:firstColumn="1" w:lastColumn="0" w:noHBand="0" w:noVBand="1"/>
      </w:tblPr>
      <w:tblGrid>
        <w:gridCol w:w="8419"/>
      </w:tblGrid>
      <w:tr w:rsidR="00662A86" w:rsidRPr="00662A86" w14:paraId="7F36BA20" w14:textId="77777777">
        <w:trPr>
          <w:tblCellSpacing w:w="0" w:type="dxa"/>
        </w:trPr>
        <w:tc>
          <w:tcPr>
            <w:tcW w:w="0" w:type="auto"/>
            <w:vAlign w:val="center"/>
            <w:hideMark/>
          </w:tcPr>
          <w:p w14:paraId="1104C643" w14:textId="77777777" w:rsidR="00662A86" w:rsidRPr="00662A86" w:rsidRDefault="00662A86" w:rsidP="00662A86">
            <w:pPr>
              <w:widowControl/>
              <w:wordWrap w:val="0"/>
              <w:jc w:val="left"/>
              <w:rPr>
                <w:rFonts w:ascii="ＭＳ 明朝" w:eastAsia="ＭＳ 明朝" w:hAnsi="ＭＳ 明朝" w:cs="ＭＳ Ｐゴシック"/>
                <w:kern w:val="0"/>
                <w:sz w:val="24"/>
                <w:szCs w:val="24"/>
              </w:rPr>
            </w:pPr>
          </w:p>
        </w:tc>
      </w:tr>
    </w:tbl>
    <w:p w14:paraId="718F49E5" w14:textId="77777777" w:rsidR="00662A86" w:rsidRPr="00662A86" w:rsidRDefault="00662A86" w:rsidP="00662A86">
      <w:pPr>
        <w:widowControl/>
        <w:wordWrap w:val="0"/>
        <w:spacing w:line="336" w:lineRule="atLeast"/>
        <w:jc w:val="left"/>
        <w:rPr>
          <w:rFonts w:ascii="ＭＳ 明朝" w:eastAsia="ＭＳ 明朝" w:hAnsi="ＭＳ 明朝" w:cs="ＭＳ Ｐゴシック"/>
          <w:kern w:val="0"/>
          <w:sz w:val="24"/>
          <w:szCs w:val="24"/>
        </w:rPr>
      </w:pPr>
      <w:bookmarkStart w:id="0" w:name="at1"/>
      <w:r w:rsidRPr="00662A86">
        <w:rPr>
          <w:rFonts w:ascii="ＭＳ 明朝" w:eastAsia="ＭＳ 明朝" w:hAnsi="ＭＳ 明朝" w:cs="ＭＳ Ｐゴシック" w:hint="eastAsia"/>
          <w:kern w:val="0"/>
          <w:sz w:val="24"/>
          <w:szCs w:val="24"/>
        </w:rPr>
        <w:t>(趣旨)</w:t>
      </w:r>
    </w:p>
    <w:p w14:paraId="2112C22A"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 w:name="at1cl1"/>
      <w:bookmarkEnd w:id="0"/>
      <w:r w:rsidRPr="00662A86">
        <w:rPr>
          <w:rFonts w:ascii="ＭＳ 明朝" w:eastAsia="ＭＳ 明朝" w:hAnsi="ＭＳ 明朝" w:cs="ＭＳ Ｐゴシック" w:hint="eastAsia"/>
          <w:kern w:val="0"/>
          <w:sz w:val="24"/>
          <w:szCs w:val="24"/>
        </w:rPr>
        <w:t>第1条　この要綱は、介護保険法（平成9年法律第123号。以下「法」という。）及び介護保</w:t>
      </w:r>
      <w:bookmarkStart w:id="2" w:name="_GoBack"/>
      <w:bookmarkEnd w:id="2"/>
      <w:r w:rsidRPr="00662A86">
        <w:rPr>
          <w:rFonts w:ascii="ＭＳ 明朝" w:eastAsia="ＭＳ 明朝" w:hAnsi="ＭＳ 明朝" w:cs="ＭＳ Ｐゴシック" w:hint="eastAsia"/>
          <w:kern w:val="0"/>
          <w:sz w:val="24"/>
          <w:szCs w:val="24"/>
        </w:rPr>
        <w:t>険法施行規則（平成11年厚生省令第36号。以下「省令」という。）に定めるもののほか、介護予防・日常生活支援総合事業（以下「総合事業」という。）における指定事業者の指定等に関し必要な事項を定めるものとする。</w:t>
      </w:r>
      <w:bookmarkEnd w:id="1"/>
      <w:r w:rsidRPr="00662A86">
        <w:rPr>
          <w:rFonts w:ascii="ＭＳ 明朝" w:eastAsia="ＭＳ 明朝" w:hAnsi="ＭＳ 明朝" w:cs="ＭＳ Ｐゴシック" w:hint="eastAsia"/>
          <w:kern w:val="0"/>
          <w:sz w:val="24"/>
          <w:szCs w:val="24"/>
        </w:rPr>
        <w:t xml:space="preserve"> </w:t>
      </w:r>
    </w:p>
    <w:p w14:paraId="67AF955B" w14:textId="77777777" w:rsidR="00662A86" w:rsidRPr="00662A86" w:rsidRDefault="00662A86" w:rsidP="00662A86">
      <w:pPr>
        <w:widowControl/>
        <w:wordWrap w:val="0"/>
        <w:spacing w:line="336" w:lineRule="atLeast"/>
        <w:jc w:val="left"/>
        <w:rPr>
          <w:rFonts w:ascii="ＭＳ 明朝" w:eastAsia="ＭＳ 明朝" w:hAnsi="ＭＳ 明朝" w:cs="ＭＳ Ｐゴシック" w:hint="eastAsia"/>
          <w:kern w:val="0"/>
          <w:sz w:val="24"/>
          <w:szCs w:val="24"/>
        </w:rPr>
      </w:pPr>
      <w:bookmarkStart w:id="3" w:name="13000375501000000060"/>
      <w:r w:rsidRPr="00662A86">
        <w:rPr>
          <w:rFonts w:ascii="ＭＳ 明朝" w:eastAsia="ＭＳ 明朝" w:hAnsi="ＭＳ 明朝" w:cs="ＭＳ Ｐゴシック" w:hint="eastAsia"/>
          <w:kern w:val="0"/>
          <w:sz w:val="24"/>
          <w:szCs w:val="24"/>
        </w:rPr>
        <w:t>(定義)</w:t>
      </w:r>
    </w:p>
    <w:p w14:paraId="5601A491"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 w:name="13000375501000000062"/>
      <w:bookmarkEnd w:id="3"/>
      <w:r w:rsidRPr="00662A86">
        <w:rPr>
          <w:rFonts w:ascii="ＭＳ 明朝" w:eastAsia="ＭＳ 明朝" w:hAnsi="ＭＳ 明朝" w:cs="ＭＳ Ｐゴシック" w:hint="eastAsia"/>
          <w:kern w:val="0"/>
          <w:sz w:val="24"/>
          <w:szCs w:val="24"/>
        </w:rPr>
        <w:t>第2条　この要綱における用語の意義は、法、省令及び地域支援事業の実施について（平成18年6月9日老発第0609001号厚生労働省老健局長通知）別紙の地域支援事業実施要綱の例による。</w:t>
      </w:r>
      <w:bookmarkEnd w:id="4"/>
      <w:r w:rsidRPr="00662A86">
        <w:rPr>
          <w:rFonts w:ascii="ＭＳ 明朝" w:eastAsia="ＭＳ 明朝" w:hAnsi="ＭＳ 明朝" w:cs="ＭＳ Ｐゴシック" w:hint="eastAsia"/>
          <w:kern w:val="0"/>
          <w:sz w:val="24"/>
          <w:szCs w:val="24"/>
        </w:rPr>
        <w:t xml:space="preserve"> </w:t>
      </w:r>
    </w:p>
    <w:p w14:paraId="181326B8" w14:textId="77777777" w:rsidR="00662A86" w:rsidRPr="00662A86" w:rsidRDefault="00662A86" w:rsidP="00662A86">
      <w:pPr>
        <w:widowControl/>
        <w:wordWrap w:val="0"/>
        <w:spacing w:line="336" w:lineRule="atLeast"/>
        <w:jc w:val="left"/>
        <w:rPr>
          <w:rFonts w:ascii="ＭＳ 明朝" w:eastAsia="ＭＳ 明朝" w:hAnsi="ＭＳ 明朝" w:cs="ＭＳ Ｐゴシック" w:hint="eastAsia"/>
          <w:kern w:val="0"/>
          <w:sz w:val="24"/>
          <w:szCs w:val="24"/>
        </w:rPr>
      </w:pPr>
      <w:bookmarkStart w:id="5" w:name="at2"/>
      <w:r w:rsidRPr="00662A86">
        <w:rPr>
          <w:rFonts w:ascii="ＭＳ 明朝" w:eastAsia="ＭＳ 明朝" w:hAnsi="ＭＳ 明朝" w:cs="ＭＳ Ｐゴシック" w:hint="eastAsia"/>
          <w:kern w:val="0"/>
          <w:sz w:val="24"/>
          <w:szCs w:val="24"/>
        </w:rPr>
        <w:t>(指定に係る申請者の要件)</w:t>
      </w:r>
    </w:p>
    <w:p w14:paraId="31C124BB"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 w:name="at2cl1"/>
      <w:bookmarkEnd w:id="5"/>
      <w:r w:rsidRPr="00662A86">
        <w:rPr>
          <w:rFonts w:ascii="ＭＳ 明朝" w:eastAsia="ＭＳ 明朝" w:hAnsi="ＭＳ 明朝" w:cs="ＭＳ Ｐゴシック" w:hint="eastAsia"/>
          <w:kern w:val="0"/>
          <w:sz w:val="24"/>
          <w:szCs w:val="24"/>
        </w:rPr>
        <w:t>第3条　法第115条の45の5第1項の規定による申請を行うことができる者は、法人格を有する者とする。</w:t>
      </w:r>
      <w:bookmarkEnd w:id="6"/>
      <w:r w:rsidRPr="00662A86">
        <w:rPr>
          <w:rFonts w:ascii="ＭＳ 明朝" w:eastAsia="ＭＳ 明朝" w:hAnsi="ＭＳ 明朝" w:cs="ＭＳ Ｐゴシック" w:hint="eastAsia"/>
          <w:kern w:val="0"/>
          <w:sz w:val="24"/>
          <w:szCs w:val="24"/>
        </w:rPr>
        <w:t xml:space="preserve"> </w:t>
      </w:r>
    </w:p>
    <w:p w14:paraId="59AAE323" w14:textId="77777777" w:rsidR="00662A86" w:rsidRPr="00662A86" w:rsidRDefault="00662A86" w:rsidP="00662A86">
      <w:pPr>
        <w:widowControl/>
        <w:wordWrap w:val="0"/>
        <w:spacing w:line="336" w:lineRule="atLeast"/>
        <w:jc w:val="left"/>
        <w:rPr>
          <w:rFonts w:ascii="ＭＳ 明朝" w:eastAsia="ＭＳ 明朝" w:hAnsi="ＭＳ 明朝" w:cs="ＭＳ Ｐゴシック" w:hint="eastAsia"/>
          <w:kern w:val="0"/>
          <w:sz w:val="24"/>
          <w:szCs w:val="24"/>
        </w:rPr>
      </w:pPr>
      <w:bookmarkStart w:id="7" w:name="at3"/>
      <w:r w:rsidRPr="00662A86">
        <w:rPr>
          <w:rFonts w:ascii="ＭＳ 明朝" w:eastAsia="ＭＳ 明朝" w:hAnsi="ＭＳ 明朝" w:cs="ＭＳ Ｐゴシック" w:hint="eastAsia"/>
          <w:kern w:val="0"/>
          <w:sz w:val="24"/>
          <w:szCs w:val="24"/>
        </w:rPr>
        <w:t>(指定の申請等)</w:t>
      </w:r>
    </w:p>
    <w:p w14:paraId="0BD8A151"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8" w:name="at3cl1"/>
      <w:bookmarkEnd w:id="7"/>
      <w:r w:rsidRPr="00662A86">
        <w:rPr>
          <w:rFonts w:ascii="ＭＳ 明朝" w:eastAsia="ＭＳ 明朝" w:hAnsi="ＭＳ 明朝" w:cs="ＭＳ Ｐゴシック" w:hint="eastAsia"/>
          <w:kern w:val="0"/>
          <w:sz w:val="24"/>
          <w:szCs w:val="24"/>
        </w:rPr>
        <w:t>第4条　法第115条の45の5第1項の規定による指定又は法第115条の45の6第1項の規定による指定の更新の申請は、まんのう町介護予防・日常生活支援総合事業指定事業者指定（更新）申請書（様式第１号）により行うものとする。</w:t>
      </w:r>
      <w:bookmarkEnd w:id="8"/>
      <w:r w:rsidRPr="00662A86">
        <w:rPr>
          <w:rFonts w:ascii="ＭＳ 明朝" w:eastAsia="ＭＳ 明朝" w:hAnsi="ＭＳ 明朝" w:cs="ＭＳ Ｐゴシック" w:hint="eastAsia"/>
          <w:kern w:val="0"/>
          <w:sz w:val="24"/>
          <w:szCs w:val="24"/>
        </w:rPr>
        <w:t xml:space="preserve"> </w:t>
      </w:r>
    </w:p>
    <w:p w14:paraId="10B14D9C"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9" w:name="13000375501000000008"/>
      <w:r w:rsidRPr="00662A86">
        <w:rPr>
          <w:rFonts w:ascii="ＭＳ 明朝" w:eastAsia="ＭＳ 明朝" w:hAnsi="ＭＳ 明朝" w:cs="ＭＳ Ｐゴシック" w:hint="eastAsia"/>
          <w:kern w:val="0"/>
          <w:sz w:val="24"/>
          <w:szCs w:val="24"/>
        </w:rPr>
        <w:t>2　町長は前項の指定又は指定の更新をしたときは、まんのう町介護予防・生活支援サービス事業者指定（更新）通知書（様式第2号）を申請者に交付するものとする。</w:t>
      </w:r>
      <w:bookmarkEnd w:id="9"/>
      <w:r w:rsidRPr="00662A86">
        <w:rPr>
          <w:rFonts w:ascii="ＭＳ 明朝" w:eastAsia="ＭＳ 明朝" w:hAnsi="ＭＳ 明朝" w:cs="ＭＳ Ｐゴシック" w:hint="eastAsia"/>
          <w:kern w:val="0"/>
          <w:sz w:val="24"/>
          <w:szCs w:val="24"/>
        </w:rPr>
        <w:t xml:space="preserve"> </w:t>
      </w:r>
    </w:p>
    <w:p w14:paraId="7CFB2173"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0" w:name="13000375501000000016"/>
      <w:r w:rsidRPr="00662A86">
        <w:rPr>
          <w:rFonts w:ascii="ＭＳ 明朝" w:eastAsia="ＭＳ 明朝" w:hAnsi="ＭＳ 明朝" w:cs="ＭＳ Ｐゴシック" w:hint="eastAsia"/>
          <w:kern w:val="0"/>
          <w:sz w:val="24"/>
          <w:szCs w:val="24"/>
        </w:rPr>
        <w:t>3　法第115条の45の5第1項の規定による指定又は法第115条の45の6第1項の規定による指定の更新の有効期間は、6年とする。</w:t>
      </w:r>
      <w:bookmarkEnd w:id="10"/>
      <w:r w:rsidRPr="00662A86">
        <w:rPr>
          <w:rFonts w:ascii="ＭＳ 明朝" w:eastAsia="ＭＳ 明朝" w:hAnsi="ＭＳ 明朝" w:cs="ＭＳ Ｐゴシック" w:hint="eastAsia"/>
          <w:kern w:val="0"/>
          <w:sz w:val="24"/>
          <w:szCs w:val="24"/>
        </w:rPr>
        <w:t xml:space="preserve"> </w:t>
      </w:r>
    </w:p>
    <w:p w14:paraId="493F396E"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1" w:name="13000375501000000012"/>
      <w:r w:rsidRPr="00662A86">
        <w:rPr>
          <w:rFonts w:ascii="ＭＳ 明朝" w:eastAsia="ＭＳ 明朝" w:hAnsi="ＭＳ 明朝" w:cs="ＭＳ Ｐゴシック" w:hint="eastAsia"/>
          <w:kern w:val="0"/>
          <w:sz w:val="24"/>
          <w:szCs w:val="24"/>
        </w:rPr>
        <w:t>4　法第115条の45の5第1項の規定による指定を受けた者又は法第115条の45の6第1項の規定による指定の更新を受けた者は、その旨を当該指定に係る事業所の見やすい場所に標示するものとする。</w:t>
      </w:r>
      <w:bookmarkEnd w:id="11"/>
      <w:r w:rsidRPr="00662A86">
        <w:rPr>
          <w:rFonts w:ascii="ＭＳ 明朝" w:eastAsia="ＭＳ 明朝" w:hAnsi="ＭＳ 明朝" w:cs="ＭＳ Ｐゴシック" w:hint="eastAsia"/>
          <w:kern w:val="0"/>
          <w:sz w:val="24"/>
          <w:szCs w:val="24"/>
        </w:rPr>
        <w:t xml:space="preserve"> </w:t>
      </w:r>
    </w:p>
    <w:p w14:paraId="198B0628" w14:textId="77777777" w:rsidR="00662A86" w:rsidRPr="00662A86" w:rsidRDefault="00662A86" w:rsidP="00662A86">
      <w:pPr>
        <w:widowControl/>
        <w:wordWrap w:val="0"/>
        <w:spacing w:line="336" w:lineRule="atLeast"/>
        <w:jc w:val="left"/>
        <w:rPr>
          <w:rFonts w:ascii="ＭＳ 明朝" w:eastAsia="ＭＳ 明朝" w:hAnsi="ＭＳ 明朝" w:cs="ＭＳ Ｐゴシック" w:hint="eastAsia"/>
          <w:kern w:val="0"/>
          <w:sz w:val="24"/>
          <w:szCs w:val="24"/>
        </w:rPr>
      </w:pPr>
      <w:bookmarkStart w:id="12" w:name="at4"/>
      <w:r w:rsidRPr="00662A86">
        <w:rPr>
          <w:rFonts w:ascii="ＭＳ 明朝" w:eastAsia="ＭＳ 明朝" w:hAnsi="ＭＳ 明朝" w:cs="ＭＳ Ｐゴシック" w:hint="eastAsia"/>
          <w:kern w:val="0"/>
          <w:sz w:val="24"/>
          <w:szCs w:val="24"/>
        </w:rPr>
        <w:t>(指定の拒否)</w:t>
      </w:r>
    </w:p>
    <w:p w14:paraId="0577F42B"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3" w:name="at4cl1"/>
      <w:bookmarkEnd w:id="12"/>
      <w:r w:rsidRPr="00662A86">
        <w:rPr>
          <w:rFonts w:ascii="ＭＳ 明朝" w:eastAsia="ＭＳ 明朝" w:hAnsi="ＭＳ 明朝" w:cs="ＭＳ Ｐゴシック" w:hint="eastAsia"/>
          <w:kern w:val="0"/>
          <w:sz w:val="24"/>
          <w:szCs w:val="24"/>
        </w:rPr>
        <w:t>第5条　指定事業所の指定については、当該事業所を指定することにより、本町の介護保険事業計画に規定する地域支援事業に係る計画量を超過する場合、その他町における地域支援事業の円滑かつ適切な実施に際し支障が生じる場合においては、これを行わないことができる。</w:t>
      </w:r>
      <w:bookmarkEnd w:id="13"/>
      <w:r w:rsidRPr="00662A86">
        <w:rPr>
          <w:rFonts w:ascii="ＭＳ 明朝" w:eastAsia="ＭＳ 明朝" w:hAnsi="ＭＳ 明朝" w:cs="ＭＳ Ｐゴシック" w:hint="eastAsia"/>
          <w:kern w:val="0"/>
          <w:sz w:val="24"/>
          <w:szCs w:val="24"/>
        </w:rPr>
        <w:t xml:space="preserve"> </w:t>
      </w:r>
    </w:p>
    <w:p w14:paraId="65DEBB9C" w14:textId="77777777" w:rsidR="00662A86" w:rsidRPr="00662A86" w:rsidRDefault="00662A86" w:rsidP="00662A86">
      <w:pPr>
        <w:widowControl/>
        <w:wordWrap w:val="0"/>
        <w:spacing w:line="336" w:lineRule="atLeast"/>
        <w:jc w:val="left"/>
        <w:rPr>
          <w:rFonts w:ascii="ＭＳ 明朝" w:eastAsia="ＭＳ 明朝" w:hAnsi="ＭＳ 明朝" w:cs="ＭＳ Ｐゴシック" w:hint="eastAsia"/>
          <w:kern w:val="0"/>
          <w:sz w:val="24"/>
          <w:szCs w:val="24"/>
        </w:rPr>
      </w:pPr>
      <w:bookmarkStart w:id="14" w:name="at5"/>
      <w:r w:rsidRPr="00662A86">
        <w:rPr>
          <w:rFonts w:ascii="ＭＳ 明朝" w:eastAsia="ＭＳ 明朝" w:hAnsi="ＭＳ 明朝" w:cs="ＭＳ Ｐゴシック" w:hint="eastAsia"/>
          <w:kern w:val="0"/>
          <w:sz w:val="24"/>
          <w:szCs w:val="24"/>
        </w:rPr>
        <w:t>(変更の届出等)</w:t>
      </w:r>
    </w:p>
    <w:p w14:paraId="2CD02D09"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5" w:name="at5cl1"/>
      <w:bookmarkEnd w:id="14"/>
      <w:r w:rsidRPr="00662A86">
        <w:rPr>
          <w:rFonts w:ascii="ＭＳ 明朝" w:eastAsia="ＭＳ 明朝" w:hAnsi="ＭＳ 明朝" w:cs="ＭＳ Ｐゴシック" w:hint="eastAsia"/>
          <w:kern w:val="0"/>
          <w:sz w:val="24"/>
          <w:szCs w:val="24"/>
        </w:rPr>
        <w:lastRenderedPageBreak/>
        <w:t>第6条　指定の申請事項の変更の届出にあっては変更届出書（様式第3号）により、事業の廃止、休止又は再開の届出にあっては廃止・休止・再開届出書（様式第4号）により、それぞれ行うものとする。</w:t>
      </w:r>
      <w:bookmarkEnd w:id="15"/>
      <w:r w:rsidRPr="00662A86">
        <w:rPr>
          <w:rFonts w:ascii="ＭＳ 明朝" w:eastAsia="ＭＳ 明朝" w:hAnsi="ＭＳ 明朝" w:cs="ＭＳ Ｐゴシック" w:hint="eastAsia"/>
          <w:kern w:val="0"/>
          <w:sz w:val="24"/>
          <w:szCs w:val="24"/>
        </w:rPr>
        <w:t xml:space="preserve"> </w:t>
      </w:r>
    </w:p>
    <w:p w14:paraId="495C722F" w14:textId="77777777" w:rsidR="00662A86" w:rsidRPr="00662A86" w:rsidRDefault="00662A86" w:rsidP="00662A86">
      <w:pPr>
        <w:widowControl/>
        <w:wordWrap w:val="0"/>
        <w:spacing w:line="336" w:lineRule="atLeast"/>
        <w:jc w:val="left"/>
        <w:rPr>
          <w:rFonts w:ascii="ＭＳ 明朝" w:eastAsia="ＭＳ 明朝" w:hAnsi="ＭＳ 明朝" w:cs="ＭＳ Ｐゴシック" w:hint="eastAsia"/>
          <w:kern w:val="0"/>
          <w:sz w:val="24"/>
          <w:szCs w:val="24"/>
        </w:rPr>
      </w:pPr>
      <w:bookmarkStart w:id="16" w:name="13000375501000000066"/>
      <w:r w:rsidRPr="00662A86">
        <w:rPr>
          <w:rFonts w:ascii="ＭＳ 明朝" w:eastAsia="ＭＳ 明朝" w:hAnsi="ＭＳ 明朝" w:cs="ＭＳ Ｐゴシック" w:hint="eastAsia"/>
          <w:kern w:val="0"/>
          <w:sz w:val="24"/>
          <w:szCs w:val="24"/>
        </w:rPr>
        <w:t>(添付書類)</w:t>
      </w:r>
    </w:p>
    <w:p w14:paraId="7A954C96"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7" w:name="13000375501000000068"/>
      <w:bookmarkEnd w:id="16"/>
      <w:r w:rsidRPr="00662A86">
        <w:rPr>
          <w:rFonts w:ascii="ＭＳ 明朝" w:eastAsia="ＭＳ 明朝" w:hAnsi="ＭＳ 明朝" w:cs="ＭＳ Ｐゴシック" w:hint="eastAsia"/>
          <w:kern w:val="0"/>
          <w:sz w:val="24"/>
          <w:szCs w:val="24"/>
        </w:rPr>
        <w:t>第7条　第4条及び前条の規定による申請書又は届出書には、省令に定めるもののほか、町長が別に定める書類を添付するものとする。</w:t>
      </w:r>
      <w:bookmarkEnd w:id="17"/>
      <w:r w:rsidRPr="00662A86">
        <w:rPr>
          <w:rFonts w:ascii="ＭＳ 明朝" w:eastAsia="ＭＳ 明朝" w:hAnsi="ＭＳ 明朝" w:cs="ＭＳ Ｐゴシック" w:hint="eastAsia"/>
          <w:kern w:val="0"/>
          <w:sz w:val="24"/>
          <w:szCs w:val="24"/>
        </w:rPr>
        <w:t xml:space="preserve"> </w:t>
      </w:r>
    </w:p>
    <w:p w14:paraId="4CA81CB0" w14:textId="77777777" w:rsidR="00662A86" w:rsidRPr="00662A86" w:rsidRDefault="00662A86" w:rsidP="00662A86">
      <w:pPr>
        <w:widowControl/>
        <w:wordWrap w:val="0"/>
        <w:spacing w:line="336" w:lineRule="atLeast"/>
        <w:jc w:val="left"/>
        <w:rPr>
          <w:rFonts w:ascii="ＭＳ 明朝" w:eastAsia="ＭＳ 明朝" w:hAnsi="ＭＳ 明朝" w:cs="ＭＳ Ｐゴシック" w:hint="eastAsia"/>
          <w:kern w:val="0"/>
          <w:sz w:val="24"/>
          <w:szCs w:val="24"/>
        </w:rPr>
      </w:pPr>
      <w:bookmarkStart w:id="18" w:name="at6"/>
      <w:r w:rsidRPr="00662A86">
        <w:rPr>
          <w:rFonts w:ascii="ＭＳ 明朝" w:eastAsia="ＭＳ 明朝" w:hAnsi="ＭＳ 明朝" w:cs="ＭＳ Ｐゴシック" w:hint="eastAsia"/>
          <w:kern w:val="0"/>
          <w:sz w:val="24"/>
          <w:szCs w:val="24"/>
        </w:rPr>
        <w:t>(事業所情報の提供)</w:t>
      </w:r>
    </w:p>
    <w:p w14:paraId="68617210"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9" w:name="at6cl1"/>
      <w:bookmarkEnd w:id="18"/>
      <w:r w:rsidRPr="00662A86">
        <w:rPr>
          <w:rFonts w:ascii="ＭＳ 明朝" w:eastAsia="ＭＳ 明朝" w:hAnsi="ＭＳ 明朝" w:cs="ＭＳ Ｐゴシック" w:hint="eastAsia"/>
          <w:kern w:val="0"/>
          <w:sz w:val="24"/>
          <w:szCs w:val="24"/>
        </w:rPr>
        <w:t>第8条　町長は、第4条及び第6条の規定による指定の申請又は届出の受理をしたときは、都道府県、国民健康保険法（昭和33年法律第192号）第45条第6項に規定する国民健康保険団体連合会その他の機関に対して、当該指定等に係る事業所に関する情報のうち、次に掲げる事項を提供するものとする。</w:t>
      </w:r>
      <w:bookmarkEnd w:id="19"/>
      <w:r w:rsidRPr="00662A86">
        <w:rPr>
          <w:rFonts w:ascii="ＭＳ 明朝" w:eastAsia="ＭＳ 明朝" w:hAnsi="ＭＳ 明朝" w:cs="ＭＳ Ｐゴシック" w:hint="eastAsia"/>
          <w:kern w:val="0"/>
          <w:sz w:val="24"/>
          <w:szCs w:val="24"/>
        </w:rPr>
        <w:t xml:space="preserve"> </w:t>
      </w:r>
    </w:p>
    <w:p w14:paraId="7D61BFC0"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0" w:name="13000375501000000020"/>
      <w:r w:rsidRPr="00662A86">
        <w:rPr>
          <w:rFonts w:ascii="ＭＳ 明朝" w:eastAsia="ＭＳ 明朝" w:hAnsi="ＭＳ 明朝" w:cs="ＭＳ Ｐゴシック" w:hint="eastAsia"/>
          <w:kern w:val="0"/>
          <w:sz w:val="24"/>
          <w:szCs w:val="24"/>
        </w:rPr>
        <w:t>(1)　事業所の名称及び所在地</w:t>
      </w:r>
      <w:bookmarkEnd w:id="20"/>
      <w:r w:rsidRPr="00662A86">
        <w:rPr>
          <w:rFonts w:ascii="ＭＳ 明朝" w:eastAsia="ＭＳ 明朝" w:hAnsi="ＭＳ 明朝" w:cs="ＭＳ Ｐゴシック" w:hint="eastAsia"/>
          <w:kern w:val="0"/>
          <w:sz w:val="24"/>
          <w:szCs w:val="24"/>
        </w:rPr>
        <w:t xml:space="preserve"> </w:t>
      </w:r>
    </w:p>
    <w:p w14:paraId="2A063731"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1" w:name="13000375501000000024"/>
      <w:r w:rsidRPr="00662A86">
        <w:rPr>
          <w:rFonts w:ascii="ＭＳ 明朝" w:eastAsia="ＭＳ 明朝" w:hAnsi="ＭＳ 明朝" w:cs="ＭＳ Ｐゴシック" w:hint="eastAsia"/>
          <w:kern w:val="0"/>
          <w:sz w:val="24"/>
          <w:szCs w:val="24"/>
        </w:rPr>
        <w:t>(2)　当該事業所の指定の申請者及び主たる事務所の所在地並びに代表者の氏名及び住所</w:t>
      </w:r>
      <w:bookmarkEnd w:id="21"/>
      <w:r w:rsidRPr="00662A86">
        <w:rPr>
          <w:rFonts w:ascii="ＭＳ 明朝" w:eastAsia="ＭＳ 明朝" w:hAnsi="ＭＳ 明朝" w:cs="ＭＳ Ｐゴシック" w:hint="eastAsia"/>
          <w:kern w:val="0"/>
          <w:sz w:val="24"/>
          <w:szCs w:val="24"/>
        </w:rPr>
        <w:t xml:space="preserve"> </w:t>
      </w:r>
    </w:p>
    <w:p w14:paraId="4B8011D1"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2" w:name="13000375501000000028"/>
      <w:r w:rsidRPr="00662A86">
        <w:rPr>
          <w:rFonts w:ascii="ＭＳ 明朝" w:eastAsia="ＭＳ 明朝" w:hAnsi="ＭＳ 明朝" w:cs="ＭＳ Ｐゴシック" w:hint="eastAsia"/>
          <w:kern w:val="0"/>
          <w:sz w:val="24"/>
          <w:szCs w:val="24"/>
        </w:rPr>
        <w:t>(3)　指定（これらの更新又は変更を含む。）又は廃止、休止若しくは再開の年月日</w:t>
      </w:r>
      <w:bookmarkEnd w:id="22"/>
      <w:r w:rsidRPr="00662A86">
        <w:rPr>
          <w:rFonts w:ascii="ＭＳ 明朝" w:eastAsia="ＭＳ 明朝" w:hAnsi="ＭＳ 明朝" w:cs="ＭＳ Ｐゴシック" w:hint="eastAsia"/>
          <w:kern w:val="0"/>
          <w:sz w:val="24"/>
          <w:szCs w:val="24"/>
        </w:rPr>
        <w:t xml:space="preserve"> </w:t>
      </w:r>
    </w:p>
    <w:p w14:paraId="0B384F8D"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3" w:name="13000375501000000032"/>
      <w:r w:rsidRPr="00662A86">
        <w:rPr>
          <w:rFonts w:ascii="ＭＳ 明朝" w:eastAsia="ＭＳ 明朝" w:hAnsi="ＭＳ 明朝" w:cs="ＭＳ Ｐゴシック" w:hint="eastAsia"/>
          <w:kern w:val="0"/>
          <w:sz w:val="24"/>
          <w:szCs w:val="24"/>
        </w:rPr>
        <w:t>(4)　事業開始年月日</w:t>
      </w:r>
      <w:bookmarkEnd w:id="23"/>
      <w:r w:rsidRPr="00662A86">
        <w:rPr>
          <w:rFonts w:ascii="ＭＳ 明朝" w:eastAsia="ＭＳ 明朝" w:hAnsi="ＭＳ 明朝" w:cs="ＭＳ Ｐゴシック" w:hint="eastAsia"/>
          <w:kern w:val="0"/>
          <w:sz w:val="24"/>
          <w:szCs w:val="24"/>
        </w:rPr>
        <w:t xml:space="preserve"> </w:t>
      </w:r>
    </w:p>
    <w:p w14:paraId="0A5098C9"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4" w:name="13000375501000000036"/>
      <w:r w:rsidRPr="00662A86">
        <w:rPr>
          <w:rFonts w:ascii="ＭＳ 明朝" w:eastAsia="ＭＳ 明朝" w:hAnsi="ＭＳ 明朝" w:cs="ＭＳ Ｐゴシック" w:hint="eastAsia"/>
          <w:kern w:val="0"/>
          <w:sz w:val="24"/>
          <w:szCs w:val="24"/>
        </w:rPr>
        <w:t>(5)　運営規程</w:t>
      </w:r>
      <w:bookmarkEnd w:id="24"/>
      <w:r w:rsidRPr="00662A86">
        <w:rPr>
          <w:rFonts w:ascii="ＭＳ 明朝" w:eastAsia="ＭＳ 明朝" w:hAnsi="ＭＳ 明朝" w:cs="ＭＳ Ｐゴシック" w:hint="eastAsia"/>
          <w:kern w:val="0"/>
          <w:sz w:val="24"/>
          <w:szCs w:val="24"/>
        </w:rPr>
        <w:t xml:space="preserve"> </w:t>
      </w:r>
    </w:p>
    <w:p w14:paraId="51021236"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5" w:name="13000375501000000040"/>
      <w:r w:rsidRPr="00662A86">
        <w:rPr>
          <w:rFonts w:ascii="ＭＳ 明朝" w:eastAsia="ＭＳ 明朝" w:hAnsi="ＭＳ 明朝" w:cs="ＭＳ Ｐゴシック" w:hint="eastAsia"/>
          <w:kern w:val="0"/>
          <w:sz w:val="24"/>
          <w:szCs w:val="24"/>
        </w:rPr>
        <w:t>(6)　介護保険事業所番号</w:t>
      </w:r>
      <w:bookmarkEnd w:id="25"/>
      <w:r w:rsidRPr="00662A86">
        <w:rPr>
          <w:rFonts w:ascii="ＭＳ 明朝" w:eastAsia="ＭＳ 明朝" w:hAnsi="ＭＳ 明朝" w:cs="ＭＳ Ｐゴシック" w:hint="eastAsia"/>
          <w:kern w:val="0"/>
          <w:sz w:val="24"/>
          <w:szCs w:val="24"/>
        </w:rPr>
        <w:t xml:space="preserve"> </w:t>
      </w:r>
    </w:p>
    <w:p w14:paraId="57818E7D"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6" w:name="13000375501000000044"/>
      <w:r w:rsidRPr="00662A86">
        <w:rPr>
          <w:rFonts w:ascii="ＭＳ 明朝" w:eastAsia="ＭＳ 明朝" w:hAnsi="ＭＳ 明朝" w:cs="ＭＳ Ｐゴシック" w:hint="eastAsia"/>
          <w:kern w:val="0"/>
          <w:sz w:val="24"/>
          <w:szCs w:val="24"/>
        </w:rPr>
        <w:t>(7)　その他町長が適当と認める事項</w:t>
      </w:r>
      <w:bookmarkEnd w:id="26"/>
      <w:r w:rsidRPr="00662A86">
        <w:rPr>
          <w:rFonts w:ascii="ＭＳ 明朝" w:eastAsia="ＭＳ 明朝" w:hAnsi="ＭＳ 明朝" w:cs="ＭＳ Ｐゴシック" w:hint="eastAsia"/>
          <w:kern w:val="0"/>
          <w:sz w:val="24"/>
          <w:szCs w:val="24"/>
        </w:rPr>
        <w:t xml:space="preserve"> </w:t>
      </w:r>
    </w:p>
    <w:p w14:paraId="20442854" w14:textId="77777777" w:rsidR="00662A86" w:rsidRPr="00662A86" w:rsidRDefault="00662A86" w:rsidP="00662A86">
      <w:pPr>
        <w:widowControl/>
        <w:wordWrap w:val="0"/>
        <w:spacing w:line="336" w:lineRule="atLeast"/>
        <w:jc w:val="left"/>
        <w:rPr>
          <w:rFonts w:ascii="ＭＳ 明朝" w:eastAsia="ＭＳ 明朝" w:hAnsi="ＭＳ 明朝" w:cs="ＭＳ Ｐゴシック" w:hint="eastAsia"/>
          <w:kern w:val="0"/>
          <w:sz w:val="24"/>
          <w:szCs w:val="24"/>
        </w:rPr>
      </w:pPr>
      <w:bookmarkStart w:id="27" w:name="at7"/>
      <w:r w:rsidRPr="00662A86">
        <w:rPr>
          <w:rFonts w:ascii="ＭＳ 明朝" w:eastAsia="ＭＳ 明朝" w:hAnsi="ＭＳ 明朝" w:cs="ＭＳ Ｐゴシック" w:hint="eastAsia"/>
          <w:kern w:val="0"/>
          <w:sz w:val="24"/>
          <w:szCs w:val="24"/>
        </w:rPr>
        <w:t>(委任)</w:t>
      </w:r>
    </w:p>
    <w:p w14:paraId="71CBECF6"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8" w:name="at7cl1"/>
      <w:bookmarkEnd w:id="27"/>
      <w:r w:rsidRPr="00662A86">
        <w:rPr>
          <w:rFonts w:ascii="ＭＳ 明朝" w:eastAsia="ＭＳ 明朝" w:hAnsi="ＭＳ 明朝" w:cs="ＭＳ Ｐゴシック" w:hint="eastAsia"/>
          <w:kern w:val="0"/>
          <w:sz w:val="24"/>
          <w:szCs w:val="24"/>
        </w:rPr>
        <w:t>第9条　この要綱に規定するもののほか、総合事業における指定事業所の指定等に関し必要な事項は、町長が定める。</w:t>
      </w:r>
      <w:bookmarkEnd w:id="28"/>
      <w:r w:rsidRPr="00662A86">
        <w:rPr>
          <w:rFonts w:ascii="ＭＳ 明朝" w:eastAsia="ＭＳ 明朝" w:hAnsi="ＭＳ 明朝" w:cs="ＭＳ Ｐゴシック" w:hint="eastAsia"/>
          <w:kern w:val="0"/>
          <w:sz w:val="24"/>
          <w:szCs w:val="24"/>
        </w:rPr>
        <w:t xml:space="preserve"> </w:t>
      </w:r>
    </w:p>
    <w:p w14:paraId="374EA064"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9" w:name="13000375501000000002"/>
      <w:r w:rsidRPr="00662A86">
        <w:rPr>
          <w:rFonts w:ascii="ＭＳ 明朝" w:eastAsia="ＭＳ 明朝" w:hAnsi="ＭＳ 明朝" w:cs="ＭＳ Ｐゴシック" w:hint="eastAsia"/>
          <w:kern w:val="0"/>
          <w:sz w:val="24"/>
          <w:szCs w:val="24"/>
        </w:rPr>
        <w:t>附　則</w:t>
      </w:r>
      <w:bookmarkEnd w:id="29"/>
      <w:r w:rsidRPr="00662A86">
        <w:rPr>
          <w:rFonts w:ascii="ＭＳ 明朝" w:eastAsia="ＭＳ 明朝" w:hAnsi="ＭＳ 明朝" w:cs="ＭＳ Ｐゴシック" w:hint="eastAsia"/>
          <w:kern w:val="0"/>
          <w:sz w:val="24"/>
          <w:szCs w:val="24"/>
        </w:rPr>
        <w:t xml:space="preserve"> </w:t>
      </w:r>
    </w:p>
    <w:p w14:paraId="5E6BDC17" w14:textId="77777777" w:rsidR="00662A86" w:rsidRPr="00662A86" w:rsidRDefault="00662A86" w:rsidP="00662A86">
      <w:pPr>
        <w:widowControl/>
        <w:wordWrap w:val="0"/>
        <w:spacing w:line="336" w:lineRule="atLeast"/>
        <w:ind w:firstLine="240"/>
        <w:jc w:val="left"/>
        <w:rPr>
          <w:rFonts w:ascii="ＭＳ 明朝" w:eastAsia="ＭＳ 明朝" w:hAnsi="ＭＳ 明朝" w:cs="ＭＳ Ｐゴシック" w:hint="eastAsia"/>
          <w:kern w:val="0"/>
          <w:sz w:val="24"/>
          <w:szCs w:val="24"/>
        </w:rPr>
      </w:pPr>
      <w:bookmarkStart w:id="30" w:name="13000375501000000003"/>
      <w:r w:rsidRPr="00662A86">
        <w:rPr>
          <w:rFonts w:ascii="ＭＳ 明朝" w:eastAsia="ＭＳ 明朝" w:hAnsi="ＭＳ 明朝" w:cs="ＭＳ Ｐゴシック" w:hint="eastAsia"/>
          <w:kern w:val="0"/>
          <w:sz w:val="24"/>
          <w:szCs w:val="24"/>
        </w:rPr>
        <w:t>この要綱は、平成28年12月1日から施行する。</w:t>
      </w:r>
      <w:bookmarkEnd w:id="30"/>
      <w:r w:rsidRPr="00662A86">
        <w:rPr>
          <w:rFonts w:ascii="ＭＳ 明朝" w:eastAsia="ＭＳ 明朝" w:hAnsi="ＭＳ 明朝" w:cs="ＭＳ Ｐゴシック" w:hint="eastAsia"/>
          <w:kern w:val="0"/>
          <w:sz w:val="24"/>
          <w:szCs w:val="24"/>
        </w:rPr>
        <w:t xml:space="preserve"> </w:t>
      </w:r>
    </w:p>
    <w:p w14:paraId="6AE74E4C"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1" w:name="13000468501000000002"/>
      <w:r w:rsidRPr="00662A86">
        <w:rPr>
          <w:rFonts w:ascii="ＭＳ 明朝" w:eastAsia="ＭＳ 明朝" w:hAnsi="ＭＳ 明朝" w:cs="ＭＳ Ｐゴシック" w:hint="eastAsia"/>
          <w:kern w:val="0"/>
          <w:sz w:val="24"/>
          <w:szCs w:val="24"/>
        </w:rPr>
        <w:t>附　則(平成30年9月14日告示第102号)</w:t>
      </w:r>
      <w:bookmarkEnd w:id="31"/>
      <w:r w:rsidRPr="00662A86">
        <w:rPr>
          <w:rFonts w:ascii="ＭＳ 明朝" w:eastAsia="ＭＳ 明朝" w:hAnsi="ＭＳ 明朝" w:cs="ＭＳ Ｐゴシック" w:hint="eastAsia"/>
          <w:kern w:val="0"/>
          <w:sz w:val="24"/>
          <w:szCs w:val="24"/>
        </w:rPr>
        <w:t xml:space="preserve"> </w:t>
      </w:r>
    </w:p>
    <w:tbl>
      <w:tblPr>
        <w:tblW w:w="4950" w:type="pct"/>
        <w:tblCellMar>
          <w:left w:w="0" w:type="dxa"/>
          <w:right w:w="0" w:type="dxa"/>
        </w:tblCellMar>
        <w:tblLook w:val="04A0" w:firstRow="1" w:lastRow="0" w:firstColumn="1" w:lastColumn="0" w:noHBand="0" w:noVBand="1"/>
      </w:tblPr>
      <w:tblGrid>
        <w:gridCol w:w="8419"/>
      </w:tblGrid>
      <w:tr w:rsidR="00662A86" w:rsidRPr="00662A86" w14:paraId="4F93E543" w14:textId="77777777" w:rsidTr="00662A86">
        <w:tc>
          <w:tcPr>
            <w:tcW w:w="4950" w:type="pct"/>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662A86" w:rsidRPr="00662A86" w14:paraId="744E9BF3" w14:textId="77777777">
              <w:trPr>
                <w:jc w:val="right"/>
              </w:trPr>
              <w:tc>
                <w:tcPr>
                  <w:tcW w:w="0" w:type="auto"/>
                  <w:vAlign w:val="center"/>
                  <w:hideMark/>
                </w:tcPr>
                <w:p w14:paraId="46B3A1AF"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p>
              </w:tc>
            </w:tr>
          </w:tbl>
          <w:p w14:paraId="06C1B044" w14:textId="77777777" w:rsidR="00662A86" w:rsidRPr="00662A86" w:rsidRDefault="00662A86" w:rsidP="00662A86">
            <w:pPr>
              <w:widowControl/>
              <w:wordWrap w:val="0"/>
              <w:jc w:val="right"/>
              <w:rPr>
                <w:rFonts w:ascii="ＭＳ 明朝" w:eastAsia="ＭＳ 明朝" w:hAnsi="ＭＳ 明朝" w:cs="ＭＳ Ｐゴシック"/>
                <w:kern w:val="0"/>
                <w:sz w:val="24"/>
                <w:szCs w:val="24"/>
              </w:rPr>
            </w:pPr>
          </w:p>
        </w:tc>
      </w:tr>
    </w:tbl>
    <w:p w14:paraId="77CF1CE5" w14:textId="77777777" w:rsidR="00662A86" w:rsidRPr="00662A86" w:rsidRDefault="00662A86" w:rsidP="00662A86">
      <w:pPr>
        <w:widowControl/>
        <w:wordWrap w:val="0"/>
        <w:spacing w:line="336" w:lineRule="atLeast"/>
        <w:ind w:firstLine="240"/>
        <w:jc w:val="left"/>
        <w:rPr>
          <w:rFonts w:ascii="ＭＳ 明朝" w:eastAsia="ＭＳ 明朝" w:hAnsi="ＭＳ 明朝" w:cs="ＭＳ Ｐゴシック"/>
          <w:kern w:val="0"/>
          <w:sz w:val="24"/>
          <w:szCs w:val="24"/>
        </w:rPr>
      </w:pPr>
      <w:bookmarkStart w:id="32" w:name="13000468501000000003"/>
      <w:r w:rsidRPr="00662A86">
        <w:rPr>
          <w:rFonts w:ascii="ＭＳ 明朝" w:eastAsia="ＭＳ 明朝" w:hAnsi="ＭＳ 明朝" w:cs="ＭＳ Ｐゴシック" w:hint="eastAsia"/>
          <w:kern w:val="0"/>
          <w:sz w:val="24"/>
          <w:szCs w:val="24"/>
        </w:rPr>
        <w:t>この要綱は、平成30年10月1日から施行する。</w:t>
      </w:r>
      <w:bookmarkEnd w:id="32"/>
      <w:r w:rsidRPr="00662A86">
        <w:rPr>
          <w:rFonts w:ascii="ＭＳ 明朝" w:eastAsia="ＭＳ 明朝" w:hAnsi="ＭＳ 明朝" w:cs="ＭＳ Ｐゴシック" w:hint="eastAsia"/>
          <w:kern w:val="0"/>
          <w:sz w:val="24"/>
          <w:szCs w:val="24"/>
        </w:rPr>
        <w:t xml:space="preserve"> </w:t>
      </w:r>
    </w:p>
    <w:p w14:paraId="5F946A10"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3" w:name="13000711101000000002"/>
      <w:r w:rsidRPr="00662A86">
        <w:rPr>
          <w:rFonts w:ascii="ＭＳ 明朝" w:eastAsia="ＭＳ 明朝" w:hAnsi="ＭＳ 明朝" w:cs="ＭＳ Ｐゴシック" w:hint="eastAsia"/>
          <w:kern w:val="0"/>
          <w:sz w:val="24"/>
          <w:szCs w:val="24"/>
        </w:rPr>
        <w:t>附　則(令和6年2月1日告示第10号)</w:t>
      </w:r>
      <w:bookmarkEnd w:id="33"/>
      <w:r w:rsidRPr="00662A86">
        <w:rPr>
          <w:rFonts w:ascii="ＭＳ 明朝" w:eastAsia="ＭＳ 明朝" w:hAnsi="ＭＳ 明朝" w:cs="ＭＳ Ｐゴシック" w:hint="eastAsia"/>
          <w:kern w:val="0"/>
          <w:sz w:val="24"/>
          <w:szCs w:val="24"/>
        </w:rPr>
        <w:t xml:space="preserve"> </w:t>
      </w:r>
    </w:p>
    <w:tbl>
      <w:tblPr>
        <w:tblW w:w="4950" w:type="pct"/>
        <w:tblCellMar>
          <w:left w:w="0" w:type="dxa"/>
          <w:right w:w="0" w:type="dxa"/>
        </w:tblCellMar>
        <w:tblLook w:val="04A0" w:firstRow="1" w:lastRow="0" w:firstColumn="1" w:lastColumn="0" w:noHBand="0" w:noVBand="1"/>
      </w:tblPr>
      <w:tblGrid>
        <w:gridCol w:w="8419"/>
      </w:tblGrid>
      <w:tr w:rsidR="00662A86" w:rsidRPr="00662A86" w14:paraId="13559429" w14:textId="77777777" w:rsidTr="00662A86">
        <w:tc>
          <w:tcPr>
            <w:tcW w:w="4950" w:type="pct"/>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662A86" w:rsidRPr="00662A86" w14:paraId="6665BA41" w14:textId="77777777">
              <w:trPr>
                <w:jc w:val="right"/>
              </w:trPr>
              <w:tc>
                <w:tcPr>
                  <w:tcW w:w="0" w:type="auto"/>
                  <w:vAlign w:val="center"/>
                  <w:hideMark/>
                </w:tcPr>
                <w:p w14:paraId="5BB5BECE" w14:textId="77777777" w:rsidR="00662A86" w:rsidRPr="00662A86" w:rsidRDefault="00662A86" w:rsidP="00662A86">
                  <w:pPr>
                    <w:widowControl/>
                    <w:wordWrap w:val="0"/>
                    <w:spacing w:line="336" w:lineRule="atLeast"/>
                    <w:ind w:hanging="240"/>
                    <w:jc w:val="left"/>
                    <w:rPr>
                      <w:rFonts w:ascii="ＭＳ 明朝" w:eastAsia="ＭＳ 明朝" w:hAnsi="ＭＳ 明朝" w:cs="ＭＳ Ｐゴシック" w:hint="eastAsia"/>
                      <w:kern w:val="0"/>
                      <w:sz w:val="24"/>
                      <w:szCs w:val="24"/>
                    </w:rPr>
                  </w:pPr>
                </w:p>
              </w:tc>
            </w:tr>
          </w:tbl>
          <w:p w14:paraId="67A72C26" w14:textId="77777777" w:rsidR="00662A86" w:rsidRPr="00662A86" w:rsidRDefault="00662A86" w:rsidP="00662A86">
            <w:pPr>
              <w:widowControl/>
              <w:wordWrap w:val="0"/>
              <w:jc w:val="right"/>
              <w:rPr>
                <w:rFonts w:ascii="ＭＳ 明朝" w:eastAsia="ＭＳ 明朝" w:hAnsi="ＭＳ 明朝" w:cs="ＭＳ Ｐゴシック"/>
                <w:kern w:val="0"/>
                <w:sz w:val="24"/>
                <w:szCs w:val="24"/>
              </w:rPr>
            </w:pPr>
          </w:p>
        </w:tc>
      </w:tr>
    </w:tbl>
    <w:p w14:paraId="5521A104" w14:textId="77777777" w:rsidR="00662A86" w:rsidRPr="00662A86" w:rsidRDefault="00662A86" w:rsidP="00662A86">
      <w:pPr>
        <w:widowControl/>
        <w:wordWrap w:val="0"/>
        <w:spacing w:line="336" w:lineRule="atLeast"/>
        <w:ind w:firstLine="240"/>
        <w:jc w:val="left"/>
        <w:rPr>
          <w:rFonts w:ascii="ＭＳ 明朝" w:eastAsia="ＭＳ 明朝" w:hAnsi="ＭＳ 明朝" w:cs="ＭＳ Ｐゴシック"/>
          <w:kern w:val="0"/>
          <w:sz w:val="24"/>
          <w:szCs w:val="24"/>
        </w:rPr>
      </w:pPr>
      <w:bookmarkStart w:id="34" w:name="13000711101000000003"/>
      <w:r w:rsidRPr="00662A86">
        <w:rPr>
          <w:rFonts w:ascii="ＭＳ 明朝" w:eastAsia="ＭＳ 明朝" w:hAnsi="ＭＳ 明朝" w:cs="ＭＳ Ｐゴシック" w:hint="eastAsia"/>
          <w:kern w:val="0"/>
          <w:sz w:val="24"/>
          <w:szCs w:val="24"/>
        </w:rPr>
        <w:t>この告示は、令和6年4月1日から施行する。</w:t>
      </w:r>
      <w:bookmarkEnd w:id="34"/>
      <w:r w:rsidRPr="00662A86">
        <w:rPr>
          <w:rFonts w:ascii="ＭＳ 明朝" w:eastAsia="ＭＳ 明朝" w:hAnsi="ＭＳ 明朝" w:cs="ＭＳ Ｐゴシック" w:hint="eastAsia"/>
          <w:kern w:val="0"/>
          <w:sz w:val="24"/>
          <w:szCs w:val="24"/>
        </w:rPr>
        <w:t xml:space="preserve"> </w:t>
      </w:r>
    </w:p>
    <w:p w14:paraId="062AF22B" w14:textId="77777777" w:rsidR="00662A86" w:rsidRPr="00662A86" w:rsidRDefault="00662A86" w:rsidP="00662A86">
      <w:pPr>
        <w:widowControl/>
        <w:wordWrap w:val="0"/>
        <w:jc w:val="left"/>
        <w:rPr>
          <w:rFonts w:ascii="ＭＳ 明朝" w:eastAsia="ＭＳ 明朝" w:hAnsi="ＭＳ 明朝" w:cs="ＭＳ Ｐゴシック" w:hint="eastAsia"/>
          <w:kern w:val="0"/>
          <w:sz w:val="24"/>
          <w:szCs w:val="24"/>
        </w:rPr>
      </w:pPr>
      <w:bookmarkStart w:id="35" w:name="13000375501000000048"/>
      <w:r w:rsidRPr="00662A86">
        <w:rPr>
          <w:rFonts w:ascii="ＭＳ 明朝" w:eastAsia="ＭＳ 明朝" w:hAnsi="ＭＳ 明朝" w:cs="ＭＳ Ｐゴシック" w:hint="eastAsia"/>
          <w:kern w:val="0"/>
          <w:sz w:val="24"/>
          <w:szCs w:val="24"/>
        </w:rPr>
        <w:t xml:space="preserve">様式第1号(第4条関係) </w:t>
      </w:r>
    </w:p>
    <w:p w14:paraId="38991BB0" w14:textId="77777777" w:rsidR="00662A86" w:rsidRPr="00662A86" w:rsidRDefault="00662A86" w:rsidP="00662A86">
      <w:pPr>
        <w:widowControl/>
        <w:wordWrap w:val="0"/>
        <w:spacing w:line="336" w:lineRule="atLeast"/>
        <w:jc w:val="left"/>
        <w:rPr>
          <w:rFonts w:ascii="ＭＳ 明朝" w:eastAsia="ＭＳ 明朝" w:hAnsi="ＭＳ 明朝" w:cs="ＭＳ Ｐゴシック" w:hint="eastAsia"/>
          <w:kern w:val="0"/>
          <w:sz w:val="24"/>
          <w:szCs w:val="24"/>
        </w:rPr>
      </w:pPr>
      <w:bookmarkStart w:id="36" w:name="13000375501000000050"/>
      <w:bookmarkStart w:id="37" w:name="13000375501000000049"/>
      <w:bookmarkEnd w:id="35"/>
      <w:bookmarkEnd w:id="37"/>
      <w:r w:rsidRPr="00662A86">
        <w:rPr>
          <w:rFonts w:ascii="ＭＳ 明朝" w:eastAsia="ＭＳ 明朝" w:hAnsi="ＭＳ 明朝" w:cs="ＭＳ Ｐゴシック" w:hint="eastAsia"/>
          <w:kern w:val="0"/>
          <w:sz w:val="24"/>
          <w:szCs w:val="24"/>
        </w:rPr>
        <w:t>まんのう町介護予防・日常生活支援総合事業指定事業者指定（更新）申請書</w:t>
      </w:r>
      <w:bookmarkEnd w:id="36"/>
      <w:r w:rsidRPr="00662A86">
        <w:rPr>
          <w:rFonts w:ascii="ＭＳ 明朝" w:eastAsia="ＭＳ 明朝" w:hAnsi="ＭＳ 明朝" w:cs="ＭＳ Ｐゴシック" w:hint="eastAsia"/>
          <w:kern w:val="0"/>
          <w:sz w:val="24"/>
          <w:szCs w:val="24"/>
        </w:rPr>
        <w:t xml:space="preserve"> </w:t>
      </w:r>
    </w:p>
    <w:p w14:paraId="64C7EE06" w14:textId="77777777" w:rsidR="00662A86" w:rsidRPr="00662A86" w:rsidRDefault="00662A86" w:rsidP="00662A86">
      <w:pPr>
        <w:widowControl/>
        <w:wordWrap w:val="0"/>
        <w:spacing w:line="336" w:lineRule="atLeast"/>
        <w:jc w:val="left"/>
        <w:rPr>
          <w:rFonts w:ascii="ＭＳ 明朝" w:eastAsia="ＭＳ 明朝" w:hAnsi="ＭＳ 明朝" w:cs="ＭＳ Ｐゴシック" w:hint="eastAsia"/>
          <w:kern w:val="0"/>
          <w:sz w:val="24"/>
          <w:szCs w:val="24"/>
        </w:rPr>
      </w:pPr>
      <w:r w:rsidRPr="00662A86">
        <w:rPr>
          <w:rFonts w:ascii="ＭＳ 明朝" w:eastAsia="ＭＳ 明朝" w:hAnsi="ＭＳ 明朝" w:cs="ＭＳ Ｐゴシック" w:hint="eastAsia"/>
          <w:kern w:val="0"/>
          <w:sz w:val="24"/>
          <w:szCs w:val="24"/>
        </w:rPr>
        <w:t>[別紙参照]</w:t>
      </w:r>
    </w:p>
    <w:p w14:paraId="65035A22" w14:textId="77777777" w:rsidR="00662A86" w:rsidRPr="00662A86" w:rsidRDefault="00662A86" w:rsidP="00662A86">
      <w:pPr>
        <w:widowControl/>
        <w:wordWrap w:val="0"/>
        <w:jc w:val="left"/>
        <w:rPr>
          <w:rFonts w:ascii="ＭＳ 明朝" w:eastAsia="ＭＳ 明朝" w:hAnsi="ＭＳ 明朝" w:cs="ＭＳ Ｐゴシック" w:hint="eastAsia"/>
          <w:kern w:val="0"/>
          <w:sz w:val="24"/>
          <w:szCs w:val="24"/>
        </w:rPr>
      </w:pPr>
      <w:bookmarkStart w:id="38" w:name="13000375501000000051"/>
      <w:r w:rsidRPr="00662A86">
        <w:rPr>
          <w:rFonts w:ascii="ＭＳ 明朝" w:eastAsia="ＭＳ 明朝" w:hAnsi="ＭＳ 明朝" w:cs="ＭＳ Ｐゴシック" w:hint="eastAsia"/>
          <w:kern w:val="0"/>
          <w:sz w:val="24"/>
          <w:szCs w:val="24"/>
        </w:rPr>
        <w:t xml:space="preserve">様式第2号(第4条関係) </w:t>
      </w:r>
    </w:p>
    <w:p w14:paraId="4CA5B127" w14:textId="77777777" w:rsidR="00662A86" w:rsidRPr="00662A86" w:rsidRDefault="00662A86" w:rsidP="00662A86">
      <w:pPr>
        <w:widowControl/>
        <w:wordWrap w:val="0"/>
        <w:spacing w:line="336" w:lineRule="atLeast"/>
        <w:jc w:val="left"/>
        <w:rPr>
          <w:rFonts w:ascii="ＭＳ 明朝" w:eastAsia="ＭＳ 明朝" w:hAnsi="ＭＳ 明朝" w:cs="ＭＳ Ｐゴシック" w:hint="eastAsia"/>
          <w:kern w:val="0"/>
          <w:sz w:val="24"/>
          <w:szCs w:val="24"/>
        </w:rPr>
      </w:pPr>
      <w:bookmarkStart w:id="39" w:name="13000375501000000053"/>
      <w:bookmarkStart w:id="40" w:name="13000375501000000052"/>
      <w:bookmarkEnd w:id="38"/>
      <w:bookmarkEnd w:id="40"/>
      <w:r w:rsidRPr="00662A86">
        <w:rPr>
          <w:rFonts w:ascii="ＭＳ 明朝" w:eastAsia="ＭＳ 明朝" w:hAnsi="ＭＳ 明朝" w:cs="ＭＳ Ｐゴシック" w:hint="eastAsia"/>
          <w:kern w:val="0"/>
          <w:sz w:val="24"/>
          <w:szCs w:val="24"/>
        </w:rPr>
        <w:t>まんのう町介護予防・生活支援サービス事業者指定（更新）通知書</w:t>
      </w:r>
      <w:bookmarkEnd w:id="39"/>
      <w:r w:rsidRPr="00662A86">
        <w:rPr>
          <w:rFonts w:ascii="ＭＳ 明朝" w:eastAsia="ＭＳ 明朝" w:hAnsi="ＭＳ 明朝" w:cs="ＭＳ Ｐゴシック" w:hint="eastAsia"/>
          <w:kern w:val="0"/>
          <w:sz w:val="24"/>
          <w:szCs w:val="24"/>
        </w:rPr>
        <w:t xml:space="preserve"> </w:t>
      </w:r>
    </w:p>
    <w:p w14:paraId="0B8A071A" w14:textId="77777777" w:rsidR="00662A86" w:rsidRPr="00662A86" w:rsidRDefault="00662A86" w:rsidP="00662A86">
      <w:pPr>
        <w:widowControl/>
        <w:wordWrap w:val="0"/>
        <w:spacing w:line="336" w:lineRule="atLeast"/>
        <w:jc w:val="left"/>
        <w:rPr>
          <w:rFonts w:ascii="ＭＳ 明朝" w:eastAsia="ＭＳ 明朝" w:hAnsi="ＭＳ 明朝" w:cs="ＭＳ Ｐゴシック" w:hint="eastAsia"/>
          <w:kern w:val="0"/>
          <w:sz w:val="24"/>
          <w:szCs w:val="24"/>
        </w:rPr>
      </w:pPr>
      <w:r w:rsidRPr="00662A86">
        <w:rPr>
          <w:rFonts w:ascii="ＭＳ 明朝" w:eastAsia="ＭＳ 明朝" w:hAnsi="ＭＳ 明朝" w:cs="ＭＳ Ｐゴシック" w:hint="eastAsia"/>
          <w:kern w:val="0"/>
          <w:sz w:val="24"/>
          <w:szCs w:val="24"/>
        </w:rPr>
        <w:t>[別紙参照]</w:t>
      </w:r>
    </w:p>
    <w:p w14:paraId="493F336E" w14:textId="77777777" w:rsidR="00662A86" w:rsidRPr="00662A86" w:rsidRDefault="00662A86" w:rsidP="00662A86">
      <w:pPr>
        <w:widowControl/>
        <w:wordWrap w:val="0"/>
        <w:jc w:val="left"/>
        <w:rPr>
          <w:rFonts w:ascii="ＭＳ 明朝" w:eastAsia="ＭＳ 明朝" w:hAnsi="ＭＳ 明朝" w:cs="ＭＳ Ｐゴシック" w:hint="eastAsia"/>
          <w:kern w:val="0"/>
          <w:sz w:val="24"/>
          <w:szCs w:val="24"/>
        </w:rPr>
      </w:pPr>
      <w:bookmarkStart w:id="41" w:name="13000375501000000054"/>
      <w:r w:rsidRPr="00662A86">
        <w:rPr>
          <w:rFonts w:ascii="ＭＳ 明朝" w:eastAsia="ＭＳ 明朝" w:hAnsi="ＭＳ 明朝" w:cs="ＭＳ Ｐゴシック" w:hint="eastAsia"/>
          <w:kern w:val="0"/>
          <w:sz w:val="24"/>
          <w:szCs w:val="24"/>
        </w:rPr>
        <w:t xml:space="preserve">様式第3号(第6条関係) </w:t>
      </w:r>
    </w:p>
    <w:p w14:paraId="18A4EBA3" w14:textId="77777777" w:rsidR="00662A86" w:rsidRPr="00662A86" w:rsidRDefault="00662A86" w:rsidP="00662A86">
      <w:pPr>
        <w:widowControl/>
        <w:wordWrap w:val="0"/>
        <w:spacing w:line="336" w:lineRule="atLeast"/>
        <w:jc w:val="left"/>
        <w:rPr>
          <w:rFonts w:ascii="ＭＳ 明朝" w:eastAsia="ＭＳ 明朝" w:hAnsi="ＭＳ 明朝" w:cs="ＭＳ Ｐゴシック" w:hint="eastAsia"/>
          <w:kern w:val="0"/>
          <w:sz w:val="24"/>
          <w:szCs w:val="24"/>
        </w:rPr>
      </w:pPr>
      <w:bookmarkStart w:id="42" w:name="13000375501000000056"/>
      <w:bookmarkStart w:id="43" w:name="13000375501000000055"/>
      <w:bookmarkEnd w:id="41"/>
      <w:bookmarkEnd w:id="43"/>
      <w:r w:rsidRPr="00662A86">
        <w:rPr>
          <w:rFonts w:ascii="ＭＳ 明朝" w:eastAsia="ＭＳ 明朝" w:hAnsi="ＭＳ 明朝" w:cs="ＭＳ Ｐゴシック" w:hint="eastAsia"/>
          <w:kern w:val="0"/>
          <w:sz w:val="24"/>
          <w:szCs w:val="24"/>
        </w:rPr>
        <w:lastRenderedPageBreak/>
        <w:t>変更届出書</w:t>
      </w:r>
      <w:bookmarkEnd w:id="42"/>
      <w:r w:rsidRPr="00662A86">
        <w:rPr>
          <w:rFonts w:ascii="ＭＳ 明朝" w:eastAsia="ＭＳ 明朝" w:hAnsi="ＭＳ 明朝" w:cs="ＭＳ Ｐゴシック" w:hint="eastAsia"/>
          <w:kern w:val="0"/>
          <w:sz w:val="24"/>
          <w:szCs w:val="24"/>
        </w:rPr>
        <w:t xml:space="preserve"> </w:t>
      </w:r>
    </w:p>
    <w:p w14:paraId="09F09C8B" w14:textId="77777777" w:rsidR="00662A86" w:rsidRPr="00662A86" w:rsidRDefault="00662A86" w:rsidP="00662A86">
      <w:pPr>
        <w:widowControl/>
        <w:wordWrap w:val="0"/>
        <w:spacing w:line="336" w:lineRule="atLeast"/>
        <w:jc w:val="left"/>
        <w:rPr>
          <w:rFonts w:ascii="ＭＳ 明朝" w:eastAsia="ＭＳ 明朝" w:hAnsi="ＭＳ 明朝" w:cs="ＭＳ Ｐゴシック" w:hint="eastAsia"/>
          <w:kern w:val="0"/>
          <w:sz w:val="24"/>
          <w:szCs w:val="24"/>
        </w:rPr>
      </w:pPr>
      <w:r w:rsidRPr="00662A86">
        <w:rPr>
          <w:rFonts w:ascii="ＭＳ 明朝" w:eastAsia="ＭＳ 明朝" w:hAnsi="ＭＳ 明朝" w:cs="ＭＳ Ｐゴシック" w:hint="eastAsia"/>
          <w:kern w:val="0"/>
          <w:sz w:val="24"/>
          <w:szCs w:val="24"/>
        </w:rPr>
        <w:t>[別紙参照]</w:t>
      </w:r>
    </w:p>
    <w:p w14:paraId="6EB2292E" w14:textId="77777777" w:rsidR="00662A86" w:rsidRPr="00662A86" w:rsidRDefault="00662A86" w:rsidP="00662A86">
      <w:pPr>
        <w:widowControl/>
        <w:wordWrap w:val="0"/>
        <w:jc w:val="left"/>
        <w:rPr>
          <w:rFonts w:ascii="ＭＳ 明朝" w:eastAsia="ＭＳ 明朝" w:hAnsi="ＭＳ 明朝" w:cs="ＭＳ Ｐゴシック" w:hint="eastAsia"/>
          <w:kern w:val="0"/>
          <w:sz w:val="24"/>
          <w:szCs w:val="24"/>
        </w:rPr>
      </w:pPr>
      <w:bookmarkStart w:id="44" w:name="13000375501000000057"/>
      <w:r w:rsidRPr="00662A86">
        <w:rPr>
          <w:rFonts w:ascii="ＭＳ 明朝" w:eastAsia="ＭＳ 明朝" w:hAnsi="ＭＳ 明朝" w:cs="ＭＳ Ｐゴシック" w:hint="eastAsia"/>
          <w:kern w:val="0"/>
          <w:sz w:val="24"/>
          <w:szCs w:val="24"/>
        </w:rPr>
        <w:t xml:space="preserve">様式第4号(第6条関係) </w:t>
      </w:r>
    </w:p>
    <w:p w14:paraId="43E2BBC0" w14:textId="77777777" w:rsidR="00662A86" w:rsidRPr="00662A86" w:rsidRDefault="00662A86" w:rsidP="00662A86">
      <w:pPr>
        <w:widowControl/>
        <w:wordWrap w:val="0"/>
        <w:spacing w:line="336" w:lineRule="atLeast"/>
        <w:jc w:val="left"/>
        <w:rPr>
          <w:rFonts w:ascii="ＭＳ 明朝" w:eastAsia="ＭＳ 明朝" w:hAnsi="ＭＳ 明朝" w:cs="ＭＳ Ｐゴシック" w:hint="eastAsia"/>
          <w:kern w:val="0"/>
          <w:sz w:val="24"/>
          <w:szCs w:val="24"/>
        </w:rPr>
      </w:pPr>
      <w:bookmarkStart w:id="45" w:name="13000375501000000059"/>
      <w:bookmarkStart w:id="46" w:name="13000375501000000058"/>
      <w:bookmarkEnd w:id="44"/>
      <w:bookmarkEnd w:id="46"/>
      <w:r w:rsidRPr="00662A86">
        <w:rPr>
          <w:rFonts w:ascii="ＭＳ 明朝" w:eastAsia="ＭＳ 明朝" w:hAnsi="ＭＳ 明朝" w:cs="ＭＳ Ｐゴシック" w:hint="eastAsia"/>
          <w:kern w:val="0"/>
          <w:sz w:val="24"/>
          <w:szCs w:val="24"/>
        </w:rPr>
        <w:t>廃止・休止・再開届出書</w:t>
      </w:r>
      <w:bookmarkEnd w:id="45"/>
      <w:r w:rsidRPr="00662A86">
        <w:rPr>
          <w:rFonts w:ascii="ＭＳ 明朝" w:eastAsia="ＭＳ 明朝" w:hAnsi="ＭＳ 明朝" w:cs="ＭＳ Ｐゴシック" w:hint="eastAsia"/>
          <w:kern w:val="0"/>
          <w:sz w:val="24"/>
          <w:szCs w:val="24"/>
        </w:rPr>
        <w:t xml:space="preserve"> </w:t>
      </w:r>
    </w:p>
    <w:p w14:paraId="62AF120F" w14:textId="6C49A045" w:rsidR="0053576A" w:rsidRDefault="00662A86" w:rsidP="00662A86">
      <w:r w:rsidRPr="00662A86">
        <w:rPr>
          <w:rFonts w:ascii="ＭＳ 明朝" w:eastAsia="ＭＳ 明朝" w:hAnsi="ＭＳ 明朝" w:cs="ＭＳ Ｐゴシック" w:hint="eastAsia"/>
          <w:kern w:val="0"/>
          <w:sz w:val="24"/>
          <w:szCs w:val="24"/>
        </w:rPr>
        <w:t>[別紙参照]</w:t>
      </w:r>
    </w:p>
    <w:sectPr w:rsidR="005357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6A"/>
    <w:rsid w:val="0053576A"/>
    <w:rsid w:val="0066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308797-FFC6-48B7-A2AE-9530E99A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096232">
      <w:bodyDiv w:val="1"/>
      <w:marLeft w:val="0"/>
      <w:marRight w:val="0"/>
      <w:marTop w:val="0"/>
      <w:marBottom w:val="0"/>
      <w:divBdr>
        <w:top w:val="none" w:sz="0" w:space="0" w:color="auto"/>
        <w:left w:val="none" w:sz="0" w:space="0" w:color="auto"/>
        <w:bottom w:val="none" w:sz="0" w:space="0" w:color="auto"/>
        <w:right w:val="none" w:sz="0" w:space="0" w:color="auto"/>
      </w:divBdr>
      <w:divsChild>
        <w:div w:id="1456100789">
          <w:marLeft w:val="720"/>
          <w:marRight w:val="0"/>
          <w:marTop w:val="0"/>
          <w:marBottom w:val="0"/>
          <w:divBdr>
            <w:top w:val="none" w:sz="0" w:space="0" w:color="auto"/>
            <w:left w:val="none" w:sz="0" w:space="0" w:color="auto"/>
            <w:bottom w:val="none" w:sz="0" w:space="0" w:color="auto"/>
            <w:right w:val="none" w:sz="0" w:space="0" w:color="auto"/>
          </w:divBdr>
        </w:div>
        <w:div w:id="2107193532">
          <w:marLeft w:val="360"/>
          <w:marRight w:val="0"/>
          <w:marTop w:val="0"/>
          <w:marBottom w:val="0"/>
          <w:divBdr>
            <w:top w:val="none" w:sz="0" w:space="0" w:color="auto"/>
            <w:left w:val="none" w:sz="0" w:space="0" w:color="auto"/>
            <w:bottom w:val="none" w:sz="0" w:space="0" w:color="auto"/>
            <w:right w:val="none" w:sz="0" w:space="0" w:color="auto"/>
          </w:divBdr>
        </w:div>
        <w:div w:id="352614268">
          <w:marLeft w:val="360"/>
          <w:marRight w:val="0"/>
          <w:marTop w:val="0"/>
          <w:marBottom w:val="0"/>
          <w:divBdr>
            <w:top w:val="none" w:sz="0" w:space="0" w:color="auto"/>
            <w:left w:val="none" w:sz="0" w:space="0" w:color="auto"/>
            <w:bottom w:val="none" w:sz="0" w:space="0" w:color="auto"/>
            <w:right w:val="none" w:sz="0" w:space="0" w:color="auto"/>
          </w:divBdr>
        </w:div>
        <w:div w:id="190923771">
          <w:marLeft w:val="360"/>
          <w:marRight w:val="0"/>
          <w:marTop w:val="0"/>
          <w:marBottom w:val="0"/>
          <w:divBdr>
            <w:top w:val="none" w:sz="0" w:space="0" w:color="auto"/>
            <w:left w:val="none" w:sz="0" w:space="0" w:color="auto"/>
            <w:bottom w:val="none" w:sz="0" w:space="0" w:color="auto"/>
            <w:right w:val="none" w:sz="0" w:space="0" w:color="auto"/>
          </w:divBdr>
        </w:div>
        <w:div w:id="786125162">
          <w:marLeft w:val="240"/>
          <w:marRight w:val="0"/>
          <w:marTop w:val="0"/>
          <w:marBottom w:val="0"/>
          <w:divBdr>
            <w:top w:val="none" w:sz="0" w:space="0" w:color="auto"/>
            <w:left w:val="none" w:sz="0" w:space="0" w:color="auto"/>
            <w:bottom w:val="none" w:sz="0" w:space="0" w:color="auto"/>
            <w:right w:val="none" w:sz="0" w:space="0" w:color="auto"/>
          </w:divBdr>
        </w:div>
        <w:div w:id="1896429765">
          <w:marLeft w:val="240"/>
          <w:marRight w:val="0"/>
          <w:marTop w:val="0"/>
          <w:marBottom w:val="0"/>
          <w:divBdr>
            <w:top w:val="none" w:sz="0" w:space="0" w:color="auto"/>
            <w:left w:val="none" w:sz="0" w:space="0" w:color="auto"/>
            <w:bottom w:val="none" w:sz="0" w:space="0" w:color="auto"/>
            <w:right w:val="none" w:sz="0" w:space="0" w:color="auto"/>
          </w:divBdr>
        </w:div>
        <w:div w:id="2051151239">
          <w:marLeft w:val="240"/>
          <w:marRight w:val="0"/>
          <w:marTop w:val="0"/>
          <w:marBottom w:val="0"/>
          <w:divBdr>
            <w:top w:val="none" w:sz="0" w:space="0" w:color="auto"/>
            <w:left w:val="none" w:sz="0" w:space="0" w:color="auto"/>
            <w:bottom w:val="none" w:sz="0" w:space="0" w:color="auto"/>
            <w:right w:val="none" w:sz="0" w:space="0" w:color="auto"/>
          </w:divBdr>
        </w:div>
        <w:div w:id="1909805955">
          <w:marLeft w:val="240"/>
          <w:marRight w:val="0"/>
          <w:marTop w:val="0"/>
          <w:marBottom w:val="0"/>
          <w:divBdr>
            <w:top w:val="none" w:sz="0" w:space="0" w:color="auto"/>
            <w:left w:val="none" w:sz="0" w:space="0" w:color="auto"/>
            <w:bottom w:val="none" w:sz="0" w:space="0" w:color="auto"/>
            <w:right w:val="none" w:sz="0" w:space="0" w:color="auto"/>
          </w:divBdr>
        </w:div>
        <w:div w:id="2087024302">
          <w:marLeft w:val="240"/>
          <w:marRight w:val="0"/>
          <w:marTop w:val="0"/>
          <w:marBottom w:val="0"/>
          <w:divBdr>
            <w:top w:val="none" w:sz="0" w:space="0" w:color="auto"/>
            <w:left w:val="none" w:sz="0" w:space="0" w:color="auto"/>
            <w:bottom w:val="none" w:sz="0" w:space="0" w:color="auto"/>
            <w:right w:val="none" w:sz="0" w:space="0" w:color="auto"/>
          </w:divBdr>
        </w:div>
        <w:div w:id="500899758">
          <w:marLeft w:val="240"/>
          <w:marRight w:val="0"/>
          <w:marTop w:val="0"/>
          <w:marBottom w:val="0"/>
          <w:divBdr>
            <w:top w:val="none" w:sz="0" w:space="0" w:color="auto"/>
            <w:left w:val="none" w:sz="0" w:space="0" w:color="auto"/>
            <w:bottom w:val="none" w:sz="0" w:space="0" w:color="auto"/>
            <w:right w:val="none" w:sz="0" w:space="0" w:color="auto"/>
          </w:divBdr>
        </w:div>
        <w:div w:id="1795561178">
          <w:marLeft w:val="240"/>
          <w:marRight w:val="0"/>
          <w:marTop w:val="0"/>
          <w:marBottom w:val="0"/>
          <w:divBdr>
            <w:top w:val="none" w:sz="0" w:space="0" w:color="auto"/>
            <w:left w:val="none" w:sz="0" w:space="0" w:color="auto"/>
            <w:bottom w:val="none" w:sz="0" w:space="0" w:color="auto"/>
            <w:right w:val="none" w:sz="0" w:space="0" w:color="auto"/>
          </w:divBdr>
        </w:div>
        <w:div w:id="948659744">
          <w:marLeft w:val="240"/>
          <w:marRight w:val="0"/>
          <w:marTop w:val="0"/>
          <w:marBottom w:val="0"/>
          <w:divBdr>
            <w:top w:val="none" w:sz="0" w:space="0" w:color="auto"/>
            <w:left w:val="none" w:sz="0" w:space="0" w:color="auto"/>
            <w:bottom w:val="none" w:sz="0" w:space="0" w:color="auto"/>
            <w:right w:val="none" w:sz="0" w:space="0" w:color="auto"/>
          </w:divBdr>
        </w:div>
        <w:div w:id="2001888261">
          <w:marLeft w:val="240"/>
          <w:marRight w:val="0"/>
          <w:marTop w:val="0"/>
          <w:marBottom w:val="0"/>
          <w:divBdr>
            <w:top w:val="none" w:sz="0" w:space="0" w:color="auto"/>
            <w:left w:val="none" w:sz="0" w:space="0" w:color="auto"/>
            <w:bottom w:val="none" w:sz="0" w:space="0" w:color="auto"/>
            <w:right w:val="none" w:sz="0" w:space="0" w:color="auto"/>
          </w:divBdr>
        </w:div>
        <w:div w:id="1137993702">
          <w:marLeft w:val="240"/>
          <w:marRight w:val="0"/>
          <w:marTop w:val="0"/>
          <w:marBottom w:val="0"/>
          <w:divBdr>
            <w:top w:val="none" w:sz="0" w:space="0" w:color="auto"/>
            <w:left w:val="none" w:sz="0" w:space="0" w:color="auto"/>
            <w:bottom w:val="none" w:sz="0" w:space="0" w:color="auto"/>
            <w:right w:val="none" w:sz="0" w:space="0" w:color="auto"/>
          </w:divBdr>
        </w:div>
        <w:div w:id="426385103">
          <w:marLeft w:val="240"/>
          <w:marRight w:val="0"/>
          <w:marTop w:val="0"/>
          <w:marBottom w:val="0"/>
          <w:divBdr>
            <w:top w:val="none" w:sz="0" w:space="0" w:color="auto"/>
            <w:left w:val="none" w:sz="0" w:space="0" w:color="auto"/>
            <w:bottom w:val="none" w:sz="0" w:space="0" w:color="auto"/>
            <w:right w:val="none" w:sz="0" w:space="0" w:color="auto"/>
          </w:divBdr>
        </w:div>
        <w:div w:id="1899048555">
          <w:marLeft w:val="240"/>
          <w:marRight w:val="0"/>
          <w:marTop w:val="0"/>
          <w:marBottom w:val="0"/>
          <w:divBdr>
            <w:top w:val="none" w:sz="0" w:space="0" w:color="auto"/>
            <w:left w:val="none" w:sz="0" w:space="0" w:color="auto"/>
            <w:bottom w:val="none" w:sz="0" w:space="0" w:color="auto"/>
            <w:right w:val="none" w:sz="0" w:space="0" w:color="auto"/>
          </w:divBdr>
        </w:div>
        <w:div w:id="1417557565">
          <w:marLeft w:val="240"/>
          <w:marRight w:val="0"/>
          <w:marTop w:val="0"/>
          <w:marBottom w:val="0"/>
          <w:divBdr>
            <w:top w:val="none" w:sz="0" w:space="0" w:color="auto"/>
            <w:left w:val="none" w:sz="0" w:space="0" w:color="auto"/>
            <w:bottom w:val="none" w:sz="0" w:space="0" w:color="auto"/>
            <w:right w:val="none" w:sz="0" w:space="0" w:color="auto"/>
          </w:divBdr>
        </w:div>
        <w:div w:id="1784614584">
          <w:marLeft w:val="240"/>
          <w:marRight w:val="0"/>
          <w:marTop w:val="0"/>
          <w:marBottom w:val="0"/>
          <w:divBdr>
            <w:top w:val="none" w:sz="0" w:space="0" w:color="auto"/>
            <w:left w:val="none" w:sz="0" w:space="0" w:color="auto"/>
            <w:bottom w:val="none" w:sz="0" w:space="0" w:color="auto"/>
            <w:right w:val="none" w:sz="0" w:space="0" w:color="auto"/>
          </w:divBdr>
        </w:div>
        <w:div w:id="1198935503">
          <w:marLeft w:val="240"/>
          <w:marRight w:val="0"/>
          <w:marTop w:val="0"/>
          <w:marBottom w:val="0"/>
          <w:divBdr>
            <w:top w:val="none" w:sz="0" w:space="0" w:color="auto"/>
            <w:left w:val="none" w:sz="0" w:space="0" w:color="auto"/>
            <w:bottom w:val="none" w:sz="0" w:space="0" w:color="auto"/>
            <w:right w:val="none" w:sz="0" w:space="0" w:color="auto"/>
          </w:divBdr>
        </w:div>
        <w:div w:id="243151491">
          <w:marLeft w:val="240"/>
          <w:marRight w:val="0"/>
          <w:marTop w:val="0"/>
          <w:marBottom w:val="0"/>
          <w:divBdr>
            <w:top w:val="none" w:sz="0" w:space="0" w:color="auto"/>
            <w:left w:val="none" w:sz="0" w:space="0" w:color="auto"/>
            <w:bottom w:val="none" w:sz="0" w:space="0" w:color="auto"/>
            <w:right w:val="none" w:sz="0" w:space="0" w:color="auto"/>
          </w:divBdr>
        </w:div>
        <w:div w:id="1611474869">
          <w:marLeft w:val="240"/>
          <w:marRight w:val="0"/>
          <w:marTop w:val="0"/>
          <w:marBottom w:val="0"/>
          <w:divBdr>
            <w:top w:val="none" w:sz="0" w:space="0" w:color="auto"/>
            <w:left w:val="none" w:sz="0" w:space="0" w:color="auto"/>
            <w:bottom w:val="none" w:sz="0" w:space="0" w:color="auto"/>
            <w:right w:val="none" w:sz="0" w:space="0" w:color="auto"/>
          </w:divBdr>
        </w:div>
        <w:div w:id="1553810523">
          <w:marLeft w:val="240"/>
          <w:marRight w:val="0"/>
          <w:marTop w:val="0"/>
          <w:marBottom w:val="0"/>
          <w:divBdr>
            <w:top w:val="none" w:sz="0" w:space="0" w:color="auto"/>
            <w:left w:val="none" w:sz="0" w:space="0" w:color="auto"/>
            <w:bottom w:val="none" w:sz="0" w:space="0" w:color="auto"/>
            <w:right w:val="none" w:sz="0" w:space="0" w:color="auto"/>
          </w:divBdr>
        </w:div>
        <w:div w:id="2035496525">
          <w:marLeft w:val="240"/>
          <w:marRight w:val="0"/>
          <w:marTop w:val="0"/>
          <w:marBottom w:val="0"/>
          <w:divBdr>
            <w:top w:val="none" w:sz="0" w:space="0" w:color="auto"/>
            <w:left w:val="none" w:sz="0" w:space="0" w:color="auto"/>
            <w:bottom w:val="none" w:sz="0" w:space="0" w:color="auto"/>
            <w:right w:val="none" w:sz="0" w:space="0" w:color="auto"/>
          </w:divBdr>
        </w:div>
        <w:div w:id="973635569">
          <w:marLeft w:val="480"/>
          <w:marRight w:val="0"/>
          <w:marTop w:val="0"/>
          <w:marBottom w:val="0"/>
          <w:divBdr>
            <w:top w:val="none" w:sz="0" w:space="0" w:color="auto"/>
            <w:left w:val="none" w:sz="0" w:space="0" w:color="auto"/>
            <w:bottom w:val="none" w:sz="0" w:space="0" w:color="auto"/>
            <w:right w:val="none" w:sz="0" w:space="0" w:color="auto"/>
          </w:divBdr>
        </w:div>
        <w:div w:id="1803882877">
          <w:marLeft w:val="480"/>
          <w:marRight w:val="0"/>
          <w:marTop w:val="0"/>
          <w:marBottom w:val="0"/>
          <w:divBdr>
            <w:top w:val="none" w:sz="0" w:space="0" w:color="auto"/>
            <w:left w:val="none" w:sz="0" w:space="0" w:color="auto"/>
            <w:bottom w:val="none" w:sz="0" w:space="0" w:color="auto"/>
            <w:right w:val="none" w:sz="0" w:space="0" w:color="auto"/>
          </w:divBdr>
        </w:div>
        <w:div w:id="110974606">
          <w:marLeft w:val="480"/>
          <w:marRight w:val="0"/>
          <w:marTop w:val="0"/>
          <w:marBottom w:val="0"/>
          <w:divBdr>
            <w:top w:val="none" w:sz="0" w:space="0" w:color="auto"/>
            <w:left w:val="none" w:sz="0" w:space="0" w:color="auto"/>
            <w:bottom w:val="none" w:sz="0" w:space="0" w:color="auto"/>
            <w:right w:val="none" w:sz="0" w:space="0" w:color="auto"/>
          </w:divBdr>
        </w:div>
        <w:div w:id="672143468">
          <w:marLeft w:val="480"/>
          <w:marRight w:val="0"/>
          <w:marTop w:val="0"/>
          <w:marBottom w:val="0"/>
          <w:divBdr>
            <w:top w:val="none" w:sz="0" w:space="0" w:color="auto"/>
            <w:left w:val="none" w:sz="0" w:space="0" w:color="auto"/>
            <w:bottom w:val="none" w:sz="0" w:space="0" w:color="auto"/>
            <w:right w:val="none" w:sz="0" w:space="0" w:color="auto"/>
          </w:divBdr>
        </w:div>
        <w:div w:id="1732579205">
          <w:marLeft w:val="480"/>
          <w:marRight w:val="0"/>
          <w:marTop w:val="0"/>
          <w:marBottom w:val="0"/>
          <w:divBdr>
            <w:top w:val="none" w:sz="0" w:space="0" w:color="auto"/>
            <w:left w:val="none" w:sz="0" w:space="0" w:color="auto"/>
            <w:bottom w:val="none" w:sz="0" w:space="0" w:color="auto"/>
            <w:right w:val="none" w:sz="0" w:space="0" w:color="auto"/>
          </w:divBdr>
        </w:div>
        <w:div w:id="1815415146">
          <w:marLeft w:val="480"/>
          <w:marRight w:val="0"/>
          <w:marTop w:val="0"/>
          <w:marBottom w:val="0"/>
          <w:divBdr>
            <w:top w:val="none" w:sz="0" w:space="0" w:color="auto"/>
            <w:left w:val="none" w:sz="0" w:space="0" w:color="auto"/>
            <w:bottom w:val="none" w:sz="0" w:space="0" w:color="auto"/>
            <w:right w:val="none" w:sz="0" w:space="0" w:color="auto"/>
          </w:divBdr>
        </w:div>
        <w:div w:id="554317962">
          <w:marLeft w:val="480"/>
          <w:marRight w:val="0"/>
          <w:marTop w:val="0"/>
          <w:marBottom w:val="0"/>
          <w:divBdr>
            <w:top w:val="none" w:sz="0" w:space="0" w:color="auto"/>
            <w:left w:val="none" w:sz="0" w:space="0" w:color="auto"/>
            <w:bottom w:val="none" w:sz="0" w:space="0" w:color="auto"/>
            <w:right w:val="none" w:sz="0" w:space="0" w:color="auto"/>
          </w:divBdr>
        </w:div>
        <w:div w:id="814447208">
          <w:marLeft w:val="240"/>
          <w:marRight w:val="0"/>
          <w:marTop w:val="0"/>
          <w:marBottom w:val="0"/>
          <w:divBdr>
            <w:top w:val="none" w:sz="0" w:space="0" w:color="auto"/>
            <w:left w:val="none" w:sz="0" w:space="0" w:color="auto"/>
            <w:bottom w:val="none" w:sz="0" w:space="0" w:color="auto"/>
            <w:right w:val="none" w:sz="0" w:space="0" w:color="auto"/>
          </w:divBdr>
        </w:div>
        <w:div w:id="73820741">
          <w:marLeft w:val="240"/>
          <w:marRight w:val="0"/>
          <w:marTop w:val="0"/>
          <w:marBottom w:val="0"/>
          <w:divBdr>
            <w:top w:val="none" w:sz="0" w:space="0" w:color="auto"/>
            <w:left w:val="none" w:sz="0" w:space="0" w:color="auto"/>
            <w:bottom w:val="none" w:sz="0" w:space="0" w:color="auto"/>
            <w:right w:val="none" w:sz="0" w:space="0" w:color="auto"/>
          </w:divBdr>
        </w:div>
        <w:div w:id="232938343">
          <w:marLeft w:val="960"/>
          <w:marRight w:val="0"/>
          <w:marTop w:val="240"/>
          <w:marBottom w:val="0"/>
          <w:divBdr>
            <w:top w:val="none" w:sz="0" w:space="0" w:color="auto"/>
            <w:left w:val="none" w:sz="0" w:space="0" w:color="auto"/>
            <w:bottom w:val="none" w:sz="0" w:space="0" w:color="auto"/>
            <w:right w:val="none" w:sz="0" w:space="0" w:color="auto"/>
          </w:divBdr>
        </w:div>
        <w:div w:id="566844567">
          <w:marLeft w:val="0"/>
          <w:marRight w:val="0"/>
          <w:marTop w:val="0"/>
          <w:marBottom w:val="0"/>
          <w:divBdr>
            <w:top w:val="none" w:sz="0" w:space="0" w:color="auto"/>
            <w:left w:val="none" w:sz="0" w:space="0" w:color="auto"/>
            <w:bottom w:val="none" w:sz="0" w:space="0" w:color="auto"/>
            <w:right w:val="none" w:sz="0" w:space="0" w:color="auto"/>
          </w:divBdr>
        </w:div>
        <w:div w:id="1056005634">
          <w:marLeft w:val="0"/>
          <w:marRight w:val="0"/>
          <w:marTop w:val="0"/>
          <w:marBottom w:val="0"/>
          <w:divBdr>
            <w:top w:val="none" w:sz="0" w:space="0" w:color="auto"/>
            <w:left w:val="none" w:sz="0" w:space="0" w:color="auto"/>
            <w:bottom w:val="none" w:sz="0" w:space="0" w:color="auto"/>
            <w:right w:val="none" w:sz="0" w:space="0" w:color="auto"/>
          </w:divBdr>
          <w:divsChild>
            <w:div w:id="769742912">
              <w:marLeft w:val="960"/>
              <w:marRight w:val="0"/>
              <w:marTop w:val="240"/>
              <w:marBottom w:val="0"/>
              <w:divBdr>
                <w:top w:val="none" w:sz="0" w:space="0" w:color="auto"/>
                <w:left w:val="none" w:sz="0" w:space="0" w:color="auto"/>
                <w:bottom w:val="none" w:sz="0" w:space="0" w:color="auto"/>
                <w:right w:val="none" w:sz="0" w:space="0" w:color="auto"/>
              </w:divBdr>
            </w:div>
            <w:div w:id="27031255">
              <w:marLeft w:val="0"/>
              <w:marRight w:val="0"/>
              <w:marTop w:val="0"/>
              <w:marBottom w:val="0"/>
              <w:divBdr>
                <w:top w:val="none" w:sz="0" w:space="0" w:color="auto"/>
                <w:left w:val="none" w:sz="0" w:space="0" w:color="auto"/>
                <w:bottom w:val="none" w:sz="0" w:space="0" w:color="auto"/>
                <w:right w:val="none" w:sz="0" w:space="0" w:color="auto"/>
              </w:divBdr>
            </w:div>
          </w:divsChild>
        </w:div>
        <w:div w:id="195579913">
          <w:marLeft w:val="0"/>
          <w:marRight w:val="0"/>
          <w:marTop w:val="0"/>
          <w:marBottom w:val="0"/>
          <w:divBdr>
            <w:top w:val="none" w:sz="0" w:space="0" w:color="auto"/>
            <w:left w:val="none" w:sz="0" w:space="0" w:color="auto"/>
            <w:bottom w:val="none" w:sz="0" w:space="0" w:color="auto"/>
            <w:right w:val="none" w:sz="0" w:space="0" w:color="auto"/>
          </w:divBdr>
          <w:divsChild>
            <w:div w:id="284233977">
              <w:marLeft w:val="960"/>
              <w:marRight w:val="0"/>
              <w:marTop w:val="240"/>
              <w:marBottom w:val="0"/>
              <w:divBdr>
                <w:top w:val="none" w:sz="0" w:space="0" w:color="auto"/>
                <w:left w:val="none" w:sz="0" w:space="0" w:color="auto"/>
                <w:bottom w:val="none" w:sz="0" w:space="0" w:color="auto"/>
                <w:right w:val="none" w:sz="0" w:space="0" w:color="auto"/>
              </w:divBdr>
            </w:div>
            <w:div w:id="780415607">
              <w:marLeft w:val="0"/>
              <w:marRight w:val="0"/>
              <w:marTop w:val="0"/>
              <w:marBottom w:val="0"/>
              <w:divBdr>
                <w:top w:val="none" w:sz="0" w:space="0" w:color="auto"/>
                <w:left w:val="none" w:sz="0" w:space="0" w:color="auto"/>
                <w:bottom w:val="none" w:sz="0" w:space="0" w:color="auto"/>
                <w:right w:val="none" w:sz="0" w:space="0" w:color="auto"/>
              </w:divBdr>
            </w:div>
          </w:divsChild>
        </w:div>
        <w:div w:id="1665205590">
          <w:marLeft w:val="0"/>
          <w:marRight w:val="0"/>
          <w:marTop w:val="240"/>
          <w:marBottom w:val="0"/>
          <w:divBdr>
            <w:top w:val="none" w:sz="0" w:space="0" w:color="auto"/>
            <w:left w:val="none" w:sz="0" w:space="0" w:color="auto"/>
            <w:bottom w:val="none" w:sz="0" w:space="0" w:color="auto"/>
            <w:right w:val="none" w:sz="0" w:space="0" w:color="auto"/>
          </w:divBdr>
          <w:divsChild>
            <w:div w:id="83841189">
              <w:marLeft w:val="0"/>
              <w:marRight w:val="0"/>
              <w:marTop w:val="0"/>
              <w:marBottom w:val="0"/>
              <w:divBdr>
                <w:top w:val="none" w:sz="0" w:space="0" w:color="auto"/>
                <w:left w:val="none" w:sz="0" w:space="0" w:color="auto"/>
                <w:bottom w:val="none" w:sz="0" w:space="0" w:color="auto"/>
                <w:right w:val="none" w:sz="0" w:space="0" w:color="auto"/>
              </w:divBdr>
              <w:divsChild>
                <w:div w:id="2146965756">
                  <w:marLeft w:val="0"/>
                  <w:marRight w:val="0"/>
                  <w:marTop w:val="0"/>
                  <w:marBottom w:val="0"/>
                  <w:divBdr>
                    <w:top w:val="none" w:sz="0" w:space="0" w:color="auto"/>
                    <w:left w:val="none" w:sz="0" w:space="0" w:color="auto"/>
                    <w:bottom w:val="none" w:sz="0" w:space="0" w:color="auto"/>
                    <w:right w:val="none" w:sz="0" w:space="0" w:color="auto"/>
                  </w:divBdr>
                  <w:divsChild>
                    <w:div w:id="255794792">
                      <w:marLeft w:val="0"/>
                      <w:marRight w:val="0"/>
                      <w:marTop w:val="0"/>
                      <w:marBottom w:val="0"/>
                      <w:divBdr>
                        <w:top w:val="none" w:sz="0" w:space="0" w:color="auto"/>
                        <w:left w:val="none" w:sz="0" w:space="0" w:color="auto"/>
                        <w:bottom w:val="none" w:sz="0" w:space="0" w:color="auto"/>
                        <w:right w:val="none" w:sz="0" w:space="0" w:color="auto"/>
                      </w:divBdr>
                      <w:divsChild>
                        <w:div w:id="793789191">
                          <w:marLeft w:val="0"/>
                          <w:marRight w:val="0"/>
                          <w:marTop w:val="0"/>
                          <w:marBottom w:val="0"/>
                          <w:divBdr>
                            <w:top w:val="none" w:sz="0" w:space="0" w:color="auto"/>
                            <w:left w:val="none" w:sz="0" w:space="0" w:color="auto"/>
                            <w:bottom w:val="none" w:sz="0" w:space="0" w:color="auto"/>
                            <w:right w:val="none" w:sz="0" w:space="0" w:color="auto"/>
                          </w:divBdr>
                          <w:divsChild>
                            <w:div w:id="47727797">
                              <w:marLeft w:val="480"/>
                              <w:marRight w:val="0"/>
                              <w:marTop w:val="0"/>
                              <w:marBottom w:val="0"/>
                              <w:divBdr>
                                <w:top w:val="none" w:sz="0" w:space="0" w:color="auto"/>
                                <w:left w:val="none" w:sz="0" w:space="0" w:color="auto"/>
                                <w:bottom w:val="none" w:sz="0" w:space="0" w:color="auto"/>
                                <w:right w:val="none" w:sz="0" w:space="0" w:color="auto"/>
                              </w:divBdr>
                            </w:div>
                            <w:div w:id="16278123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4037">
          <w:marLeft w:val="0"/>
          <w:marRight w:val="0"/>
          <w:marTop w:val="240"/>
          <w:marBottom w:val="0"/>
          <w:divBdr>
            <w:top w:val="none" w:sz="0" w:space="0" w:color="auto"/>
            <w:left w:val="none" w:sz="0" w:space="0" w:color="auto"/>
            <w:bottom w:val="none" w:sz="0" w:space="0" w:color="auto"/>
            <w:right w:val="none" w:sz="0" w:space="0" w:color="auto"/>
          </w:divBdr>
          <w:divsChild>
            <w:div w:id="1250232246">
              <w:marLeft w:val="0"/>
              <w:marRight w:val="0"/>
              <w:marTop w:val="0"/>
              <w:marBottom w:val="0"/>
              <w:divBdr>
                <w:top w:val="none" w:sz="0" w:space="0" w:color="auto"/>
                <w:left w:val="none" w:sz="0" w:space="0" w:color="auto"/>
                <w:bottom w:val="none" w:sz="0" w:space="0" w:color="auto"/>
                <w:right w:val="none" w:sz="0" w:space="0" w:color="auto"/>
              </w:divBdr>
              <w:divsChild>
                <w:div w:id="1306743322">
                  <w:marLeft w:val="0"/>
                  <w:marRight w:val="0"/>
                  <w:marTop w:val="0"/>
                  <w:marBottom w:val="0"/>
                  <w:divBdr>
                    <w:top w:val="none" w:sz="0" w:space="0" w:color="auto"/>
                    <w:left w:val="none" w:sz="0" w:space="0" w:color="auto"/>
                    <w:bottom w:val="none" w:sz="0" w:space="0" w:color="auto"/>
                    <w:right w:val="none" w:sz="0" w:space="0" w:color="auto"/>
                  </w:divBdr>
                  <w:divsChild>
                    <w:div w:id="1054937071">
                      <w:marLeft w:val="0"/>
                      <w:marRight w:val="0"/>
                      <w:marTop w:val="0"/>
                      <w:marBottom w:val="0"/>
                      <w:divBdr>
                        <w:top w:val="none" w:sz="0" w:space="0" w:color="auto"/>
                        <w:left w:val="none" w:sz="0" w:space="0" w:color="auto"/>
                        <w:bottom w:val="none" w:sz="0" w:space="0" w:color="auto"/>
                        <w:right w:val="none" w:sz="0" w:space="0" w:color="auto"/>
                      </w:divBdr>
                      <w:divsChild>
                        <w:div w:id="1391689411">
                          <w:marLeft w:val="0"/>
                          <w:marRight w:val="0"/>
                          <w:marTop w:val="0"/>
                          <w:marBottom w:val="0"/>
                          <w:divBdr>
                            <w:top w:val="none" w:sz="0" w:space="0" w:color="auto"/>
                            <w:left w:val="none" w:sz="0" w:space="0" w:color="auto"/>
                            <w:bottom w:val="none" w:sz="0" w:space="0" w:color="auto"/>
                            <w:right w:val="none" w:sz="0" w:space="0" w:color="auto"/>
                          </w:divBdr>
                          <w:divsChild>
                            <w:div w:id="1018852003">
                              <w:marLeft w:val="480"/>
                              <w:marRight w:val="0"/>
                              <w:marTop w:val="0"/>
                              <w:marBottom w:val="0"/>
                              <w:divBdr>
                                <w:top w:val="none" w:sz="0" w:space="0" w:color="auto"/>
                                <w:left w:val="none" w:sz="0" w:space="0" w:color="auto"/>
                                <w:bottom w:val="none" w:sz="0" w:space="0" w:color="auto"/>
                                <w:right w:val="none" w:sz="0" w:space="0" w:color="auto"/>
                              </w:divBdr>
                            </w:div>
                            <w:div w:id="21025579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806581">
          <w:marLeft w:val="0"/>
          <w:marRight w:val="0"/>
          <w:marTop w:val="240"/>
          <w:marBottom w:val="0"/>
          <w:divBdr>
            <w:top w:val="none" w:sz="0" w:space="0" w:color="auto"/>
            <w:left w:val="none" w:sz="0" w:space="0" w:color="auto"/>
            <w:bottom w:val="none" w:sz="0" w:space="0" w:color="auto"/>
            <w:right w:val="none" w:sz="0" w:space="0" w:color="auto"/>
          </w:divBdr>
          <w:divsChild>
            <w:div w:id="1832211076">
              <w:marLeft w:val="0"/>
              <w:marRight w:val="0"/>
              <w:marTop w:val="0"/>
              <w:marBottom w:val="0"/>
              <w:divBdr>
                <w:top w:val="none" w:sz="0" w:space="0" w:color="auto"/>
                <w:left w:val="none" w:sz="0" w:space="0" w:color="auto"/>
                <w:bottom w:val="none" w:sz="0" w:space="0" w:color="auto"/>
                <w:right w:val="none" w:sz="0" w:space="0" w:color="auto"/>
              </w:divBdr>
              <w:divsChild>
                <w:div w:id="439692334">
                  <w:marLeft w:val="0"/>
                  <w:marRight w:val="0"/>
                  <w:marTop w:val="0"/>
                  <w:marBottom w:val="0"/>
                  <w:divBdr>
                    <w:top w:val="none" w:sz="0" w:space="0" w:color="auto"/>
                    <w:left w:val="none" w:sz="0" w:space="0" w:color="auto"/>
                    <w:bottom w:val="none" w:sz="0" w:space="0" w:color="auto"/>
                    <w:right w:val="none" w:sz="0" w:space="0" w:color="auto"/>
                  </w:divBdr>
                  <w:divsChild>
                    <w:div w:id="1732582820">
                      <w:marLeft w:val="0"/>
                      <w:marRight w:val="0"/>
                      <w:marTop w:val="0"/>
                      <w:marBottom w:val="0"/>
                      <w:divBdr>
                        <w:top w:val="none" w:sz="0" w:space="0" w:color="auto"/>
                        <w:left w:val="none" w:sz="0" w:space="0" w:color="auto"/>
                        <w:bottom w:val="none" w:sz="0" w:space="0" w:color="auto"/>
                        <w:right w:val="none" w:sz="0" w:space="0" w:color="auto"/>
                      </w:divBdr>
                      <w:divsChild>
                        <w:div w:id="672026639">
                          <w:marLeft w:val="0"/>
                          <w:marRight w:val="0"/>
                          <w:marTop w:val="0"/>
                          <w:marBottom w:val="0"/>
                          <w:divBdr>
                            <w:top w:val="none" w:sz="0" w:space="0" w:color="auto"/>
                            <w:left w:val="none" w:sz="0" w:space="0" w:color="auto"/>
                            <w:bottom w:val="none" w:sz="0" w:space="0" w:color="auto"/>
                            <w:right w:val="none" w:sz="0" w:space="0" w:color="auto"/>
                          </w:divBdr>
                          <w:divsChild>
                            <w:div w:id="425657436">
                              <w:marLeft w:val="480"/>
                              <w:marRight w:val="0"/>
                              <w:marTop w:val="0"/>
                              <w:marBottom w:val="0"/>
                              <w:divBdr>
                                <w:top w:val="none" w:sz="0" w:space="0" w:color="auto"/>
                                <w:left w:val="none" w:sz="0" w:space="0" w:color="auto"/>
                                <w:bottom w:val="none" w:sz="0" w:space="0" w:color="auto"/>
                                <w:right w:val="none" w:sz="0" w:space="0" w:color="auto"/>
                              </w:divBdr>
                            </w:div>
                            <w:div w:id="1449854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345791">
          <w:marLeft w:val="0"/>
          <w:marRight w:val="0"/>
          <w:marTop w:val="240"/>
          <w:marBottom w:val="0"/>
          <w:divBdr>
            <w:top w:val="none" w:sz="0" w:space="0" w:color="auto"/>
            <w:left w:val="none" w:sz="0" w:space="0" w:color="auto"/>
            <w:bottom w:val="none" w:sz="0" w:space="0" w:color="auto"/>
            <w:right w:val="none" w:sz="0" w:space="0" w:color="auto"/>
          </w:divBdr>
          <w:divsChild>
            <w:div w:id="1341853698">
              <w:marLeft w:val="0"/>
              <w:marRight w:val="0"/>
              <w:marTop w:val="0"/>
              <w:marBottom w:val="0"/>
              <w:divBdr>
                <w:top w:val="none" w:sz="0" w:space="0" w:color="auto"/>
                <w:left w:val="none" w:sz="0" w:space="0" w:color="auto"/>
                <w:bottom w:val="none" w:sz="0" w:space="0" w:color="auto"/>
                <w:right w:val="none" w:sz="0" w:space="0" w:color="auto"/>
              </w:divBdr>
              <w:divsChild>
                <w:div w:id="1680498436">
                  <w:marLeft w:val="0"/>
                  <w:marRight w:val="0"/>
                  <w:marTop w:val="0"/>
                  <w:marBottom w:val="0"/>
                  <w:divBdr>
                    <w:top w:val="none" w:sz="0" w:space="0" w:color="auto"/>
                    <w:left w:val="none" w:sz="0" w:space="0" w:color="auto"/>
                    <w:bottom w:val="none" w:sz="0" w:space="0" w:color="auto"/>
                    <w:right w:val="none" w:sz="0" w:space="0" w:color="auto"/>
                  </w:divBdr>
                  <w:divsChild>
                    <w:div w:id="499849754">
                      <w:marLeft w:val="0"/>
                      <w:marRight w:val="0"/>
                      <w:marTop w:val="0"/>
                      <w:marBottom w:val="0"/>
                      <w:divBdr>
                        <w:top w:val="none" w:sz="0" w:space="0" w:color="auto"/>
                        <w:left w:val="none" w:sz="0" w:space="0" w:color="auto"/>
                        <w:bottom w:val="none" w:sz="0" w:space="0" w:color="auto"/>
                        <w:right w:val="none" w:sz="0" w:space="0" w:color="auto"/>
                      </w:divBdr>
                      <w:divsChild>
                        <w:div w:id="750733338">
                          <w:marLeft w:val="0"/>
                          <w:marRight w:val="0"/>
                          <w:marTop w:val="0"/>
                          <w:marBottom w:val="0"/>
                          <w:divBdr>
                            <w:top w:val="none" w:sz="0" w:space="0" w:color="auto"/>
                            <w:left w:val="none" w:sz="0" w:space="0" w:color="auto"/>
                            <w:bottom w:val="none" w:sz="0" w:space="0" w:color="auto"/>
                            <w:right w:val="none" w:sz="0" w:space="0" w:color="auto"/>
                          </w:divBdr>
                          <w:divsChild>
                            <w:div w:id="1299073142">
                              <w:marLeft w:val="480"/>
                              <w:marRight w:val="0"/>
                              <w:marTop w:val="0"/>
                              <w:marBottom w:val="0"/>
                              <w:divBdr>
                                <w:top w:val="none" w:sz="0" w:space="0" w:color="auto"/>
                                <w:left w:val="none" w:sz="0" w:space="0" w:color="auto"/>
                                <w:bottom w:val="none" w:sz="0" w:space="0" w:color="auto"/>
                                <w:right w:val="none" w:sz="0" w:space="0" w:color="auto"/>
                              </w:divBdr>
                            </w:div>
                            <w:div w:id="18482474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566458">
      <w:bodyDiv w:val="1"/>
      <w:marLeft w:val="0"/>
      <w:marRight w:val="0"/>
      <w:marTop w:val="0"/>
      <w:marBottom w:val="0"/>
      <w:divBdr>
        <w:top w:val="none" w:sz="0" w:space="0" w:color="auto"/>
        <w:left w:val="none" w:sz="0" w:space="0" w:color="auto"/>
        <w:bottom w:val="none" w:sz="0" w:space="0" w:color="auto"/>
        <w:right w:val="none" w:sz="0" w:space="0" w:color="auto"/>
      </w:divBdr>
      <w:divsChild>
        <w:div w:id="48893124">
          <w:marLeft w:val="720"/>
          <w:marRight w:val="0"/>
          <w:marTop w:val="0"/>
          <w:marBottom w:val="0"/>
          <w:divBdr>
            <w:top w:val="none" w:sz="0" w:space="0" w:color="auto"/>
            <w:left w:val="none" w:sz="0" w:space="0" w:color="auto"/>
            <w:bottom w:val="none" w:sz="0" w:space="0" w:color="auto"/>
            <w:right w:val="none" w:sz="0" w:space="0" w:color="auto"/>
          </w:divBdr>
        </w:div>
        <w:div w:id="1968048617">
          <w:marLeft w:val="360"/>
          <w:marRight w:val="0"/>
          <w:marTop w:val="0"/>
          <w:marBottom w:val="0"/>
          <w:divBdr>
            <w:top w:val="none" w:sz="0" w:space="0" w:color="auto"/>
            <w:left w:val="none" w:sz="0" w:space="0" w:color="auto"/>
            <w:bottom w:val="none" w:sz="0" w:space="0" w:color="auto"/>
            <w:right w:val="none" w:sz="0" w:space="0" w:color="auto"/>
          </w:divBdr>
        </w:div>
        <w:div w:id="983585707">
          <w:marLeft w:val="360"/>
          <w:marRight w:val="0"/>
          <w:marTop w:val="0"/>
          <w:marBottom w:val="0"/>
          <w:divBdr>
            <w:top w:val="none" w:sz="0" w:space="0" w:color="auto"/>
            <w:left w:val="none" w:sz="0" w:space="0" w:color="auto"/>
            <w:bottom w:val="none" w:sz="0" w:space="0" w:color="auto"/>
            <w:right w:val="none" w:sz="0" w:space="0" w:color="auto"/>
          </w:divBdr>
        </w:div>
        <w:div w:id="1715084301">
          <w:marLeft w:val="360"/>
          <w:marRight w:val="0"/>
          <w:marTop w:val="0"/>
          <w:marBottom w:val="0"/>
          <w:divBdr>
            <w:top w:val="none" w:sz="0" w:space="0" w:color="auto"/>
            <w:left w:val="none" w:sz="0" w:space="0" w:color="auto"/>
            <w:bottom w:val="none" w:sz="0" w:space="0" w:color="auto"/>
            <w:right w:val="none" w:sz="0" w:space="0" w:color="auto"/>
          </w:divBdr>
        </w:div>
        <w:div w:id="1950120262">
          <w:marLeft w:val="240"/>
          <w:marRight w:val="0"/>
          <w:marTop w:val="0"/>
          <w:marBottom w:val="0"/>
          <w:divBdr>
            <w:top w:val="none" w:sz="0" w:space="0" w:color="auto"/>
            <w:left w:val="none" w:sz="0" w:space="0" w:color="auto"/>
            <w:bottom w:val="none" w:sz="0" w:space="0" w:color="auto"/>
            <w:right w:val="none" w:sz="0" w:space="0" w:color="auto"/>
          </w:divBdr>
        </w:div>
        <w:div w:id="833645553">
          <w:marLeft w:val="240"/>
          <w:marRight w:val="0"/>
          <w:marTop w:val="0"/>
          <w:marBottom w:val="0"/>
          <w:divBdr>
            <w:top w:val="none" w:sz="0" w:space="0" w:color="auto"/>
            <w:left w:val="none" w:sz="0" w:space="0" w:color="auto"/>
            <w:bottom w:val="none" w:sz="0" w:space="0" w:color="auto"/>
            <w:right w:val="none" w:sz="0" w:space="0" w:color="auto"/>
          </w:divBdr>
        </w:div>
        <w:div w:id="553590018">
          <w:marLeft w:val="240"/>
          <w:marRight w:val="0"/>
          <w:marTop w:val="0"/>
          <w:marBottom w:val="0"/>
          <w:divBdr>
            <w:top w:val="none" w:sz="0" w:space="0" w:color="auto"/>
            <w:left w:val="none" w:sz="0" w:space="0" w:color="auto"/>
            <w:bottom w:val="none" w:sz="0" w:space="0" w:color="auto"/>
            <w:right w:val="none" w:sz="0" w:space="0" w:color="auto"/>
          </w:divBdr>
        </w:div>
        <w:div w:id="1422721302">
          <w:marLeft w:val="240"/>
          <w:marRight w:val="0"/>
          <w:marTop w:val="0"/>
          <w:marBottom w:val="0"/>
          <w:divBdr>
            <w:top w:val="none" w:sz="0" w:space="0" w:color="auto"/>
            <w:left w:val="none" w:sz="0" w:space="0" w:color="auto"/>
            <w:bottom w:val="none" w:sz="0" w:space="0" w:color="auto"/>
            <w:right w:val="none" w:sz="0" w:space="0" w:color="auto"/>
          </w:divBdr>
        </w:div>
        <w:div w:id="785276671">
          <w:marLeft w:val="240"/>
          <w:marRight w:val="0"/>
          <w:marTop w:val="0"/>
          <w:marBottom w:val="0"/>
          <w:divBdr>
            <w:top w:val="none" w:sz="0" w:space="0" w:color="auto"/>
            <w:left w:val="none" w:sz="0" w:space="0" w:color="auto"/>
            <w:bottom w:val="none" w:sz="0" w:space="0" w:color="auto"/>
            <w:right w:val="none" w:sz="0" w:space="0" w:color="auto"/>
          </w:divBdr>
        </w:div>
        <w:div w:id="249782301">
          <w:marLeft w:val="240"/>
          <w:marRight w:val="0"/>
          <w:marTop w:val="0"/>
          <w:marBottom w:val="0"/>
          <w:divBdr>
            <w:top w:val="none" w:sz="0" w:space="0" w:color="auto"/>
            <w:left w:val="none" w:sz="0" w:space="0" w:color="auto"/>
            <w:bottom w:val="none" w:sz="0" w:space="0" w:color="auto"/>
            <w:right w:val="none" w:sz="0" w:space="0" w:color="auto"/>
          </w:divBdr>
        </w:div>
        <w:div w:id="1368527685">
          <w:marLeft w:val="240"/>
          <w:marRight w:val="0"/>
          <w:marTop w:val="0"/>
          <w:marBottom w:val="0"/>
          <w:divBdr>
            <w:top w:val="none" w:sz="0" w:space="0" w:color="auto"/>
            <w:left w:val="none" w:sz="0" w:space="0" w:color="auto"/>
            <w:bottom w:val="none" w:sz="0" w:space="0" w:color="auto"/>
            <w:right w:val="none" w:sz="0" w:space="0" w:color="auto"/>
          </w:divBdr>
        </w:div>
        <w:div w:id="1384938532">
          <w:marLeft w:val="240"/>
          <w:marRight w:val="0"/>
          <w:marTop w:val="0"/>
          <w:marBottom w:val="0"/>
          <w:divBdr>
            <w:top w:val="none" w:sz="0" w:space="0" w:color="auto"/>
            <w:left w:val="none" w:sz="0" w:space="0" w:color="auto"/>
            <w:bottom w:val="none" w:sz="0" w:space="0" w:color="auto"/>
            <w:right w:val="none" w:sz="0" w:space="0" w:color="auto"/>
          </w:divBdr>
        </w:div>
        <w:div w:id="664818352">
          <w:marLeft w:val="240"/>
          <w:marRight w:val="0"/>
          <w:marTop w:val="0"/>
          <w:marBottom w:val="0"/>
          <w:divBdr>
            <w:top w:val="none" w:sz="0" w:space="0" w:color="auto"/>
            <w:left w:val="none" w:sz="0" w:space="0" w:color="auto"/>
            <w:bottom w:val="none" w:sz="0" w:space="0" w:color="auto"/>
            <w:right w:val="none" w:sz="0" w:space="0" w:color="auto"/>
          </w:divBdr>
        </w:div>
        <w:div w:id="1478717158">
          <w:marLeft w:val="240"/>
          <w:marRight w:val="0"/>
          <w:marTop w:val="0"/>
          <w:marBottom w:val="0"/>
          <w:divBdr>
            <w:top w:val="none" w:sz="0" w:space="0" w:color="auto"/>
            <w:left w:val="none" w:sz="0" w:space="0" w:color="auto"/>
            <w:bottom w:val="none" w:sz="0" w:space="0" w:color="auto"/>
            <w:right w:val="none" w:sz="0" w:space="0" w:color="auto"/>
          </w:divBdr>
        </w:div>
        <w:div w:id="529295009">
          <w:marLeft w:val="240"/>
          <w:marRight w:val="0"/>
          <w:marTop w:val="0"/>
          <w:marBottom w:val="0"/>
          <w:divBdr>
            <w:top w:val="none" w:sz="0" w:space="0" w:color="auto"/>
            <w:left w:val="none" w:sz="0" w:space="0" w:color="auto"/>
            <w:bottom w:val="none" w:sz="0" w:space="0" w:color="auto"/>
            <w:right w:val="none" w:sz="0" w:space="0" w:color="auto"/>
          </w:divBdr>
        </w:div>
        <w:div w:id="1298217433">
          <w:marLeft w:val="240"/>
          <w:marRight w:val="0"/>
          <w:marTop w:val="0"/>
          <w:marBottom w:val="0"/>
          <w:divBdr>
            <w:top w:val="none" w:sz="0" w:space="0" w:color="auto"/>
            <w:left w:val="none" w:sz="0" w:space="0" w:color="auto"/>
            <w:bottom w:val="none" w:sz="0" w:space="0" w:color="auto"/>
            <w:right w:val="none" w:sz="0" w:space="0" w:color="auto"/>
          </w:divBdr>
        </w:div>
        <w:div w:id="1616863625">
          <w:marLeft w:val="240"/>
          <w:marRight w:val="0"/>
          <w:marTop w:val="0"/>
          <w:marBottom w:val="0"/>
          <w:divBdr>
            <w:top w:val="none" w:sz="0" w:space="0" w:color="auto"/>
            <w:left w:val="none" w:sz="0" w:space="0" w:color="auto"/>
            <w:bottom w:val="none" w:sz="0" w:space="0" w:color="auto"/>
            <w:right w:val="none" w:sz="0" w:space="0" w:color="auto"/>
          </w:divBdr>
        </w:div>
        <w:div w:id="1573586151">
          <w:marLeft w:val="240"/>
          <w:marRight w:val="0"/>
          <w:marTop w:val="0"/>
          <w:marBottom w:val="0"/>
          <w:divBdr>
            <w:top w:val="none" w:sz="0" w:space="0" w:color="auto"/>
            <w:left w:val="none" w:sz="0" w:space="0" w:color="auto"/>
            <w:bottom w:val="none" w:sz="0" w:space="0" w:color="auto"/>
            <w:right w:val="none" w:sz="0" w:space="0" w:color="auto"/>
          </w:divBdr>
        </w:div>
        <w:div w:id="201135323">
          <w:marLeft w:val="240"/>
          <w:marRight w:val="0"/>
          <w:marTop w:val="0"/>
          <w:marBottom w:val="0"/>
          <w:divBdr>
            <w:top w:val="none" w:sz="0" w:space="0" w:color="auto"/>
            <w:left w:val="none" w:sz="0" w:space="0" w:color="auto"/>
            <w:bottom w:val="none" w:sz="0" w:space="0" w:color="auto"/>
            <w:right w:val="none" w:sz="0" w:space="0" w:color="auto"/>
          </w:divBdr>
        </w:div>
        <w:div w:id="369038454">
          <w:marLeft w:val="240"/>
          <w:marRight w:val="0"/>
          <w:marTop w:val="0"/>
          <w:marBottom w:val="0"/>
          <w:divBdr>
            <w:top w:val="none" w:sz="0" w:space="0" w:color="auto"/>
            <w:left w:val="none" w:sz="0" w:space="0" w:color="auto"/>
            <w:bottom w:val="none" w:sz="0" w:space="0" w:color="auto"/>
            <w:right w:val="none" w:sz="0" w:space="0" w:color="auto"/>
          </w:divBdr>
        </w:div>
        <w:div w:id="184905342">
          <w:marLeft w:val="240"/>
          <w:marRight w:val="0"/>
          <w:marTop w:val="0"/>
          <w:marBottom w:val="0"/>
          <w:divBdr>
            <w:top w:val="none" w:sz="0" w:space="0" w:color="auto"/>
            <w:left w:val="none" w:sz="0" w:space="0" w:color="auto"/>
            <w:bottom w:val="none" w:sz="0" w:space="0" w:color="auto"/>
            <w:right w:val="none" w:sz="0" w:space="0" w:color="auto"/>
          </w:divBdr>
        </w:div>
        <w:div w:id="260572460">
          <w:marLeft w:val="240"/>
          <w:marRight w:val="0"/>
          <w:marTop w:val="0"/>
          <w:marBottom w:val="0"/>
          <w:divBdr>
            <w:top w:val="none" w:sz="0" w:space="0" w:color="auto"/>
            <w:left w:val="none" w:sz="0" w:space="0" w:color="auto"/>
            <w:bottom w:val="none" w:sz="0" w:space="0" w:color="auto"/>
            <w:right w:val="none" w:sz="0" w:space="0" w:color="auto"/>
          </w:divBdr>
        </w:div>
        <w:div w:id="1843088066">
          <w:marLeft w:val="240"/>
          <w:marRight w:val="0"/>
          <w:marTop w:val="0"/>
          <w:marBottom w:val="0"/>
          <w:divBdr>
            <w:top w:val="none" w:sz="0" w:space="0" w:color="auto"/>
            <w:left w:val="none" w:sz="0" w:space="0" w:color="auto"/>
            <w:bottom w:val="none" w:sz="0" w:space="0" w:color="auto"/>
            <w:right w:val="none" w:sz="0" w:space="0" w:color="auto"/>
          </w:divBdr>
        </w:div>
        <w:div w:id="471748270">
          <w:marLeft w:val="480"/>
          <w:marRight w:val="0"/>
          <w:marTop w:val="0"/>
          <w:marBottom w:val="0"/>
          <w:divBdr>
            <w:top w:val="none" w:sz="0" w:space="0" w:color="auto"/>
            <w:left w:val="none" w:sz="0" w:space="0" w:color="auto"/>
            <w:bottom w:val="none" w:sz="0" w:space="0" w:color="auto"/>
            <w:right w:val="none" w:sz="0" w:space="0" w:color="auto"/>
          </w:divBdr>
        </w:div>
        <w:div w:id="449324871">
          <w:marLeft w:val="480"/>
          <w:marRight w:val="0"/>
          <w:marTop w:val="0"/>
          <w:marBottom w:val="0"/>
          <w:divBdr>
            <w:top w:val="none" w:sz="0" w:space="0" w:color="auto"/>
            <w:left w:val="none" w:sz="0" w:space="0" w:color="auto"/>
            <w:bottom w:val="none" w:sz="0" w:space="0" w:color="auto"/>
            <w:right w:val="none" w:sz="0" w:space="0" w:color="auto"/>
          </w:divBdr>
        </w:div>
        <w:div w:id="1608080332">
          <w:marLeft w:val="480"/>
          <w:marRight w:val="0"/>
          <w:marTop w:val="0"/>
          <w:marBottom w:val="0"/>
          <w:divBdr>
            <w:top w:val="none" w:sz="0" w:space="0" w:color="auto"/>
            <w:left w:val="none" w:sz="0" w:space="0" w:color="auto"/>
            <w:bottom w:val="none" w:sz="0" w:space="0" w:color="auto"/>
            <w:right w:val="none" w:sz="0" w:space="0" w:color="auto"/>
          </w:divBdr>
        </w:div>
        <w:div w:id="1411002612">
          <w:marLeft w:val="480"/>
          <w:marRight w:val="0"/>
          <w:marTop w:val="0"/>
          <w:marBottom w:val="0"/>
          <w:divBdr>
            <w:top w:val="none" w:sz="0" w:space="0" w:color="auto"/>
            <w:left w:val="none" w:sz="0" w:space="0" w:color="auto"/>
            <w:bottom w:val="none" w:sz="0" w:space="0" w:color="auto"/>
            <w:right w:val="none" w:sz="0" w:space="0" w:color="auto"/>
          </w:divBdr>
        </w:div>
        <w:div w:id="134756514">
          <w:marLeft w:val="480"/>
          <w:marRight w:val="0"/>
          <w:marTop w:val="0"/>
          <w:marBottom w:val="0"/>
          <w:divBdr>
            <w:top w:val="none" w:sz="0" w:space="0" w:color="auto"/>
            <w:left w:val="none" w:sz="0" w:space="0" w:color="auto"/>
            <w:bottom w:val="none" w:sz="0" w:space="0" w:color="auto"/>
            <w:right w:val="none" w:sz="0" w:space="0" w:color="auto"/>
          </w:divBdr>
        </w:div>
        <w:div w:id="763497373">
          <w:marLeft w:val="480"/>
          <w:marRight w:val="0"/>
          <w:marTop w:val="0"/>
          <w:marBottom w:val="0"/>
          <w:divBdr>
            <w:top w:val="none" w:sz="0" w:space="0" w:color="auto"/>
            <w:left w:val="none" w:sz="0" w:space="0" w:color="auto"/>
            <w:bottom w:val="none" w:sz="0" w:space="0" w:color="auto"/>
            <w:right w:val="none" w:sz="0" w:space="0" w:color="auto"/>
          </w:divBdr>
        </w:div>
        <w:div w:id="504325891">
          <w:marLeft w:val="480"/>
          <w:marRight w:val="0"/>
          <w:marTop w:val="0"/>
          <w:marBottom w:val="0"/>
          <w:divBdr>
            <w:top w:val="none" w:sz="0" w:space="0" w:color="auto"/>
            <w:left w:val="none" w:sz="0" w:space="0" w:color="auto"/>
            <w:bottom w:val="none" w:sz="0" w:space="0" w:color="auto"/>
            <w:right w:val="none" w:sz="0" w:space="0" w:color="auto"/>
          </w:divBdr>
        </w:div>
        <w:div w:id="62878934">
          <w:marLeft w:val="240"/>
          <w:marRight w:val="0"/>
          <w:marTop w:val="0"/>
          <w:marBottom w:val="0"/>
          <w:divBdr>
            <w:top w:val="none" w:sz="0" w:space="0" w:color="auto"/>
            <w:left w:val="none" w:sz="0" w:space="0" w:color="auto"/>
            <w:bottom w:val="none" w:sz="0" w:space="0" w:color="auto"/>
            <w:right w:val="none" w:sz="0" w:space="0" w:color="auto"/>
          </w:divBdr>
        </w:div>
        <w:div w:id="1640527671">
          <w:marLeft w:val="240"/>
          <w:marRight w:val="0"/>
          <w:marTop w:val="0"/>
          <w:marBottom w:val="0"/>
          <w:divBdr>
            <w:top w:val="none" w:sz="0" w:space="0" w:color="auto"/>
            <w:left w:val="none" w:sz="0" w:space="0" w:color="auto"/>
            <w:bottom w:val="none" w:sz="0" w:space="0" w:color="auto"/>
            <w:right w:val="none" w:sz="0" w:space="0" w:color="auto"/>
          </w:divBdr>
        </w:div>
        <w:div w:id="836075503">
          <w:marLeft w:val="960"/>
          <w:marRight w:val="0"/>
          <w:marTop w:val="240"/>
          <w:marBottom w:val="0"/>
          <w:divBdr>
            <w:top w:val="none" w:sz="0" w:space="0" w:color="auto"/>
            <w:left w:val="none" w:sz="0" w:space="0" w:color="auto"/>
            <w:bottom w:val="none" w:sz="0" w:space="0" w:color="auto"/>
            <w:right w:val="none" w:sz="0" w:space="0" w:color="auto"/>
          </w:divBdr>
        </w:div>
        <w:div w:id="485905153">
          <w:marLeft w:val="0"/>
          <w:marRight w:val="0"/>
          <w:marTop w:val="0"/>
          <w:marBottom w:val="0"/>
          <w:divBdr>
            <w:top w:val="none" w:sz="0" w:space="0" w:color="auto"/>
            <w:left w:val="none" w:sz="0" w:space="0" w:color="auto"/>
            <w:bottom w:val="none" w:sz="0" w:space="0" w:color="auto"/>
            <w:right w:val="none" w:sz="0" w:space="0" w:color="auto"/>
          </w:divBdr>
        </w:div>
        <w:div w:id="1338851934">
          <w:marLeft w:val="0"/>
          <w:marRight w:val="0"/>
          <w:marTop w:val="0"/>
          <w:marBottom w:val="0"/>
          <w:divBdr>
            <w:top w:val="none" w:sz="0" w:space="0" w:color="auto"/>
            <w:left w:val="none" w:sz="0" w:space="0" w:color="auto"/>
            <w:bottom w:val="none" w:sz="0" w:space="0" w:color="auto"/>
            <w:right w:val="none" w:sz="0" w:space="0" w:color="auto"/>
          </w:divBdr>
          <w:divsChild>
            <w:div w:id="1560895493">
              <w:marLeft w:val="960"/>
              <w:marRight w:val="0"/>
              <w:marTop w:val="240"/>
              <w:marBottom w:val="0"/>
              <w:divBdr>
                <w:top w:val="none" w:sz="0" w:space="0" w:color="auto"/>
                <w:left w:val="none" w:sz="0" w:space="0" w:color="auto"/>
                <w:bottom w:val="none" w:sz="0" w:space="0" w:color="auto"/>
                <w:right w:val="none" w:sz="0" w:space="0" w:color="auto"/>
              </w:divBdr>
            </w:div>
            <w:div w:id="1823346664">
              <w:marLeft w:val="0"/>
              <w:marRight w:val="0"/>
              <w:marTop w:val="0"/>
              <w:marBottom w:val="0"/>
              <w:divBdr>
                <w:top w:val="none" w:sz="0" w:space="0" w:color="auto"/>
                <w:left w:val="none" w:sz="0" w:space="0" w:color="auto"/>
                <w:bottom w:val="none" w:sz="0" w:space="0" w:color="auto"/>
                <w:right w:val="none" w:sz="0" w:space="0" w:color="auto"/>
              </w:divBdr>
            </w:div>
          </w:divsChild>
        </w:div>
        <w:div w:id="2095776769">
          <w:marLeft w:val="0"/>
          <w:marRight w:val="0"/>
          <w:marTop w:val="0"/>
          <w:marBottom w:val="0"/>
          <w:divBdr>
            <w:top w:val="none" w:sz="0" w:space="0" w:color="auto"/>
            <w:left w:val="none" w:sz="0" w:space="0" w:color="auto"/>
            <w:bottom w:val="none" w:sz="0" w:space="0" w:color="auto"/>
            <w:right w:val="none" w:sz="0" w:space="0" w:color="auto"/>
          </w:divBdr>
          <w:divsChild>
            <w:div w:id="799030505">
              <w:marLeft w:val="960"/>
              <w:marRight w:val="0"/>
              <w:marTop w:val="240"/>
              <w:marBottom w:val="0"/>
              <w:divBdr>
                <w:top w:val="none" w:sz="0" w:space="0" w:color="auto"/>
                <w:left w:val="none" w:sz="0" w:space="0" w:color="auto"/>
                <w:bottom w:val="none" w:sz="0" w:space="0" w:color="auto"/>
                <w:right w:val="none" w:sz="0" w:space="0" w:color="auto"/>
              </w:divBdr>
            </w:div>
            <w:div w:id="1313368672">
              <w:marLeft w:val="0"/>
              <w:marRight w:val="0"/>
              <w:marTop w:val="0"/>
              <w:marBottom w:val="0"/>
              <w:divBdr>
                <w:top w:val="none" w:sz="0" w:space="0" w:color="auto"/>
                <w:left w:val="none" w:sz="0" w:space="0" w:color="auto"/>
                <w:bottom w:val="none" w:sz="0" w:space="0" w:color="auto"/>
                <w:right w:val="none" w:sz="0" w:space="0" w:color="auto"/>
              </w:divBdr>
            </w:div>
          </w:divsChild>
        </w:div>
        <w:div w:id="780682942">
          <w:marLeft w:val="0"/>
          <w:marRight w:val="0"/>
          <w:marTop w:val="240"/>
          <w:marBottom w:val="0"/>
          <w:divBdr>
            <w:top w:val="none" w:sz="0" w:space="0" w:color="auto"/>
            <w:left w:val="none" w:sz="0" w:space="0" w:color="auto"/>
            <w:bottom w:val="none" w:sz="0" w:space="0" w:color="auto"/>
            <w:right w:val="none" w:sz="0" w:space="0" w:color="auto"/>
          </w:divBdr>
          <w:divsChild>
            <w:div w:id="793137756">
              <w:marLeft w:val="0"/>
              <w:marRight w:val="0"/>
              <w:marTop w:val="0"/>
              <w:marBottom w:val="0"/>
              <w:divBdr>
                <w:top w:val="none" w:sz="0" w:space="0" w:color="auto"/>
                <w:left w:val="none" w:sz="0" w:space="0" w:color="auto"/>
                <w:bottom w:val="none" w:sz="0" w:space="0" w:color="auto"/>
                <w:right w:val="none" w:sz="0" w:space="0" w:color="auto"/>
              </w:divBdr>
              <w:divsChild>
                <w:div w:id="724379108">
                  <w:marLeft w:val="0"/>
                  <w:marRight w:val="0"/>
                  <w:marTop w:val="0"/>
                  <w:marBottom w:val="0"/>
                  <w:divBdr>
                    <w:top w:val="none" w:sz="0" w:space="0" w:color="auto"/>
                    <w:left w:val="none" w:sz="0" w:space="0" w:color="auto"/>
                    <w:bottom w:val="none" w:sz="0" w:space="0" w:color="auto"/>
                    <w:right w:val="none" w:sz="0" w:space="0" w:color="auto"/>
                  </w:divBdr>
                  <w:divsChild>
                    <w:div w:id="2145349030">
                      <w:marLeft w:val="0"/>
                      <w:marRight w:val="0"/>
                      <w:marTop w:val="0"/>
                      <w:marBottom w:val="0"/>
                      <w:divBdr>
                        <w:top w:val="none" w:sz="0" w:space="0" w:color="auto"/>
                        <w:left w:val="none" w:sz="0" w:space="0" w:color="auto"/>
                        <w:bottom w:val="none" w:sz="0" w:space="0" w:color="auto"/>
                        <w:right w:val="none" w:sz="0" w:space="0" w:color="auto"/>
                      </w:divBdr>
                      <w:divsChild>
                        <w:div w:id="2127117119">
                          <w:marLeft w:val="0"/>
                          <w:marRight w:val="0"/>
                          <w:marTop w:val="0"/>
                          <w:marBottom w:val="0"/>
                          <w:divBdr>
                            <w:top w:val="none" w:sz="0" w:space="0" w:color="auto"/>
                            <w:left w:val="none" w:sz="0" w:space="0" w:color="auto"/>
                            <w:bottom w:val="none" w:sz="0" w:space="0" w:color="auto"/>
                            <w:right w:val="none" w:sz="0" w:space="0" w:color="auto"/>
                          </w:divBdr>
                          <w:divsChild>
                            <w:div w:id="695618231">
                              <w:marLeft w:val="480"/>
                              <w:marRight w:val="0"/>
                              <w:marTop w:val="0"/>
                              <w:marBottom w:val="0"/>
                              <w:divBdr>
                                <w:top w:val="none" w:sz="0" w:space="0" w:color="auto"/>
                                <w:left w:val="none" w:sz="0" w:space="0" w:color="auto"/>
                                <w:bottom w:val="none" w:sz="0" w:space="0" w:color="auto"/>
                                <w:right w:val="none" w:sz="0" w:space="0" w:color="auto"/>
                              </w:divBdr>
                            </w:div>
                            <w:div w:id="20329551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86687">
          <w:marLeft w:val="0"/>
          <w:marRight w:val="0"/>
          <w:marTop w:val="240"/>
          <w:marBottom w:val="0"/>
          <w:divBdr>
            <w:top w:val="none" w:sz="0" w:space="0" w:color="auto"/>
            <w:left w:val="none" w:sz="0" w:space="0" w:color="auto"/>
            <w:bottom w:val="none" w:sz="0" w:space="0" w:color="auto"/>
            <w:right w:val="none" w:sz="0" w:space="0" w:color="auto"/>
          </w:divBdr>
          <w:divsChild>
            <w:div w:id="849635500">
              <w:marLeft w:val="0"/>
              <w:marRight w:val="0"/>
              <w:marTop w:val="0"/>
              <w:marBottom w:val="0"/>
              <w:divBdr>
                <w:top w:val="none" w:sz="0" w:space="0" w:color="auto"/>
                <w:left w:val="none" w:sz="0" w:space="0" w:color="auto"/>
                <w:bottom w:val="none" w:sz="0" w:space="0" w:color="auto"/>
                <w:right w:val="none" w:sz="0" w:space="0" w:color="auto"/>
              </w:divBdr>
              <w:divsChild>
                <w:div w:id="1854490477">
                  <w:marLeft w:val="0"/>
                  <w:marRight w:val="0"/>
                  <w:marTop w:val="0"/>
                  <w:marBottom w:val="0"/>
                  <w:divBdr>
                    <w:top w:val="none" w:sz="0" w:space="0" w:color="auto"/>
                    <w:left w:val="none" w:sz="0" w:space="0" w:color="auto"/>
                    <w:bottom w:val="none" w:sz="0" w:space="0" w:color="auto"/>
                    <w:right w:val="none" w:sz="0" w:space="0" w:color="auto"/>
                  </w:divBdr>
                  <w:divsChild>
                    <w:div w:id="173423172">
                      <w:marLeft w:val="0"/>
                      <w:marRight w:val="0"/>
                      <w:marTop w:val="0"/>
                      <w:marBottom w:val="0"/>
                      <w:divBdr>
                        <w:top w:val="none" w:sz="0" w:space="0" w:color="auto"/>
                        <w:left w:val="none" w:sz="0" w:space="0" w:color="auto"/>
                        <w:bottom w:val="none" w:sz="0" w:space="0" w:color="auto"/>
                        <w:right w:val="none" w:sz="0" w:space="0" w:color="auto"/>
                      </w:divBdr>
                      <w:divsChild>
                        <w:div w:id="740523644">
                          <w:marLeft w:val="0"/>
                          <w:marRight w:val="0"/>
                          <w:marTop w:val="0"/>
                          <w:marBottom w:val="0"/>
                          <w:divBdr>
                            <w:top w:val="none" w:sz="0" w:space="0" w:color="auto"/>
                            <w:left w:val="none" w:sz="0" w:space="0" w:color="auto"/>
                            <w:bottom w:val="none" w:sz="0" w:space="0" w:color="auto"/>
                            <w:right w:val="none" w:sz="0" w:space="0" w:color="auto"/>
                          </w:divBdr>
                          <w:divsChild>
                            <w:div w:id="154034072">
                              <w:marLeft w:val="480"/>
                              <w:marRight w:val="0"/>
                              <w:marTop w:val="0"/>
                              <w:marBottom w:val="0"/>
                              <w:divBdr>
                                <w:top w:val="none" w:sz="0" w:space="0" w:color="auto"/>
                                <w:left w:val="none" w:sz="0" w:space="0" w:color="auto"/>
                                <w:bottom w:val="none" w:sz="0" w:space="0" w:color="auto"/>
                                <w:right w:val="none" w:sz="0" w:space="0" w:color="auto"/>
                              </w:divBdr>
                            </w:div>
                            <w:div w:id="16636987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791545">
          <w:marLeft w:val="0"/>
          <w:marRight w:val="0"/>
          <w:marTop w:val="240"/>
          <w:marBottom w:val="0"/>
          <w:divBdr>
            <w:top w:val="none" w:sz="0" w:space="0" w:color="auto"/>
            <w:left w:val="none" w:sz="0" w:space="0" w:color="auto"/>
            <w:bottom w:val="none" w:sz="0" w:space="0" w:color="auto"/>
            <w:right w:val="none" w:sz="0" w:space="0" w:color="auto"/>
          </w:divBdr>
          <w:divsChild>
            <w:div w:id="906764613">
              <w:marLeft w:val="0"/>
              <w:marRight w:val="0"/>
              <w:marTop w:val="0"/>
              <w:marBottom w:val="0"/>
              <w:divBdr>
                <w:top w:val="none" w:sz="0" w:space="0" w:color="auto"/>
                <w:left w:val="none" w:sz="0" w:space="0" w:color="auto"/>
                <w:bottom w:val="none" w:sz="0" w:space="0" w:color="auto"/>
                <w:right w:val="none" w:sz="0" w:space="0" w:color="auto"/>
              </w:divBdr>
              <w:divsChild>
                <w:div w:id="14616624">
                  <w:marLeft w:val="0"/>
                  <w:marRight w:val="0"/>
                  <w:marTop w:val="0"/>
                  <w:marBottom w:val="0"/>
                  <w:divBdr>
                    <w:top w:val="none" w:sz="0" w:space="0" w:color="auto"/>
                    <w:left w:val="none" w:sz="0" w:space="0" w:color="auto"/>
                    <w:bottom w:val="none" w:sz="0" w:space="0" w:color="auto"/>
                    <w:right w:val="none" w:sz="0" w:space="0" w:color="auto"/>
                  </w:divBdr>
                  <w:divsChild>
                    <w:div w:id="1808620153">
                      <w:marLeft w:val="0"/>
                      <w:marRight w:val="0"/>
                      <w:marTop w:val="0"/>
                      <w:marBottom w:val="0"/>
                      <w:divBdr>
                        <w:top w:val="none" w:sz="0" w:space="0" w:color="auto"/>
                        <w:left w:val="none" w:sz="0" w:space="0" w:color="auto"/>
                        <w:bottom w:val="none" w:sz="0" w:space="0" w:color="auto"/>
                        <w:right w:val="none" w:sz="0" w:space="0" w:color="auto"/>
                      </w:divBdr>
                      <w:divsChild>
                        <w:div w:id="1114640254">
                          <w:marLeft w:val="0"/>
                          <w:marRight w:val="0"/>
                          <w:marTop w:val="0"/>
                          <w:marBottom w:val="0"/>
                          <w:divBdr>
                            <w:top w:val="none" w:sz="0" w:space="0" w:color="auto"/>
                            <w:left w:val="none" w:sz="0" w:space="0" w:color="auto"/>
                            <w:bottom w:val="none" w:sz="0" w:space="0" w:color="auto"/>
                            <w:right w:val="none" w:sz="0" w:space="0" w:color="auto"/>
                          </w:divBdr>
                          <w:divsChild>
                            <w:div w:id="1189485098">
                              <w:marLeft w:val="480"/>
                              <w:marRight w:val="0"/>
                              <w:marTop w:val="0"/>
                              <w:marBottom w:val="0"/>
                              <w:divBdr>
                                <w:top w:val="none" w:sz="0" w:space="0" w:color="auto"/>
                                <w:left w:val="none" w:sz="0" w:space="0" w:color="auto"/>
                                <w:bottom w:val="none" w:sz="0" w:space="0" w:color="auto"/>
                                <w:right w:val="none" w:sz="0" w:space="0" w:color="auto"/>
                              </w:divBdr>
                            </w:div>
                            <w:div w:id="15650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238172">
          <w:marLeft w:val="0"/>
          <w:marRight w:val="0"/>
          <w:marTop w:val="240"/>
          <w:marBottom w:val="0"/>
          <w:divBdr>
            <w:top w:val="none" w:sz="0" w:space="0" w:color="auto"/>
            <w:left w:val="none" w:sz="0" w:space="0" w:color="auto"/>
            <w:bottom w:val="none" w:sz="0" w:space="0" w:color="auto"/>
            <w:right w:val="none" w:sz="0" w:space="0" w:color="auto"/>
          </w:divBdr>
          <w:divsChild>
            <w:div w:id="1954823635">
              <w:marLeft w:val="0"/>
              <w:marRight w:val="0"/>
              <w:marTop w:val="0"/>
              <w:marBottom w:val="0"/>
              <w:divBdr>
                <w:top w:val="none" w:sz="0" w:space="0" w:color="auto"/>
                <w:left w:val="none" w:sz="0" w:space="0" w:color="auto"/>
                <w:bottom w:val="none" w:sz="0" w:space="0" w:color="auto"/>
                <w:right w:val="none" w:sz="0" w:space="0" w:color="auto"/>
              </w:divBdr>
              <w:divsChild>
                <w:div w:id="1197355395">
                  <w:marLeft w:val="0"/>
                  <w:marRight w:val="0"/>
                  <w:marTop w:val="0"/>
                  <w:marBottom w:val="0"/>
                  <w:divBdr>
                    <w:top w:val="none" w:sz="0" w:space="0" w:color="auto"/>
                    <w:left w:val="none" w:sz="0" w:space="0" w:color="auto"/>
                    <w:bottom w:val="none" w:sz="0" w:space="0" w:color="auto"/>
                    <w:right w:val="none" w:sz="0" w:space="0" w:color="auto"/>
                  </w:divBdr>
                  <w:divsChild>
                    <w:div w:id="929581577">
                      <w:marLeft w:val="0"/>
                      <w:marRight w:val="0"/>
                      <w:marTop w:val="0"/>
                      <w:marBottom w:val="0"/>
                      <w:divBdr>
                        <w:top w:val="none" w:sz="0" w:space="0" w:color="auto"/>
                        <w:left w:val="none" w:sz="0" w:space="0" w:color="auto"/>
                        <w:bottom w:val="none" w:sz="0" w:space="0" w:color="auto"/>
                        <w:right w:val="none" w:sz="0" w:space="0" w:color="auto"/>
                      </w:divBdr>
                      <w:divsChild>
                        <w:div w:id="1170945413">
                          <w:marLeft w:val="0"/>
                          <w:marRight w:val="0"/>
                          <w:marTop w:val="0"/>
                          <w:marBottom w:val="0"/>
                          <w:divBdr>
                            <w:top w:val="none" w:sz="0" w:space="0" w:color="auto"/>
                            <w:left w:val="none" w:sz="0" w:space="0" w:color="auto"/>
                            <w:bottom w:val="none" w:sz="0" w:space="0" w:color="auto"/>
                            <w:right w:val="none" w:sz="0" w:space="0" w:color="auto"/>
                          </w:divBdr>
                          <w:divsChild>
                            <w:div w:id="8203155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1511</Characters>
  <Application>Microsoft Office Word</Application>
  <DocSecurity>0</DocSecurity>
  <Lines>12</Lines>
  <Paragraphs>3</Paragraphs>
  <ScaleCrop>false</ScaleCrop>
  <Company>まんのう町</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森西 大</dc:creator>
  <cp:keywords/>
  <dc:description/>
  <cp:lastModifiedBy>森西 大</cp:lastModifiedBy>
  <cp:revision>3</cp:revision>
  <dcterms:created xsi:type="dcterms:W3CDTF">2024-03-28T00:52:00Z</dcterms:created>
  <dcterms:modified xsi:type="dcterms:W3CDTF">2024-03-28T00:56:00Z</dcterms:modified>
</cp:coreProperties>
</file>